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4795" w14:textId="491BEE48" w:rsidR="00C9467F" w:rsidRDefault="00027F32" w:rsidP="003273FA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642AE">
        <w:rPr>
          <w:rFonts w:ascii="Angsana New" w:hAnsi="Angsana New" w:cs="Angsana New"/>
          <w:b/>
          <w:bCs/>
          <w:sz w:val="40"/>
          <w:szCs w:val="40"/>
          <w:cs/>
        </w:rPr>
        <w:t xml:space="preserve">ผู้สมควรได้รับรางวัล </w:t>
      </w:r>
      <w:r w:rsidRPr="000642AE">
        <w:rPr>
          <w:rFonts w:ascii="Angsana New" w:hAnsi="Angsana New" w:cs="Angsana New"/>
          <w:b/>
          <w:bCs/>
          <w:sz w:val="40"/>
          <w:szCs w:val="40"/>
        </w:rPr>
        <w:t xml:space="preserve">PULINET Award </w:t>
      </w:r>
      <w:r w:rsidRPr="000642AE">
        <w:rPr>
          <w:rFonts w:ascii="Angsana New" w:hAnsi="Angsana New" w:cs="Angsana New"/>
          <w:b/>
          <w:bCs/>
          <w:sz w:val="40"/>
          <w:szCs w:val="40"/>
          <w:cs/>
        </w:rPr>
        <w:t xml:space="preserve">ประจำปี </w:t>
      </w:r>
      <w:r w:rsidRPr="000642AE">
        <w:rPr>
          <w:rFonts w:ascii="Angsana New" w:hAnsi="Angsana New" w:cs="Angsana New"/>
          <w:b/>
          <w:bCs/>
          <w:sz w:val="40"/>
          <w:szCs w:val="40"/>
        </w:rPr>
        <w:t>256</w:t>
      </w:r>
      <w:r w:rsidR="00F77C26" w:rsidRPr="000642AE">
        <w:rPr>
          <w:rFonts w:ascii="Angsana New" w:hAnsi="Angsana New" w:cs="Angsana New"/>
          <w:b/>
          <w:bCs/>
          <w:sz w:val="40"/>
          <w:szCs w:val="40"/>
          <w:cs/>
        </w:rPr>
        <w:t>5</w:t>
      </w:r>
    </w:p>
    <w:p w14:paraId="4F910B75" w14:textId="0B170250" w:rsidR="002D10EA" w:rsidRPr="000642AE" w:rsidRDefault="002D10EA" w:rsidP="003273FA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ดร.อารีย์ ธัญกิจจานุกิจ</w:t>
      </w:r>
    </w:p>
    <w:p w14:paraId="78CF2162" w14:textId="3A2D4613" w:rsidR="00FF0303" w:rsidRPr="000642AE" w:rsidRDefault="00FF0303" w:rsidP="003273FA">
      <w:pPr>
        <w:jc w:val="center"/>
        <w:rPr>
          <w:rFonts w:ascii="Angsana New" w:hAnsi="Angsana New" w:cs="Angsana New"/>
          <w:sz w:val="40"/>
          <w:szCs w:val="40"/>
        </w:rPr>
      </w:pPr>
      <w:r w:rsidRPr="000642AE">
        <w:rPr>
          <w:rFonts w:ascii="Angsana New" w:hAnsi="Angsana New" w:cs="Angsana New"/>
          <w:sz w:val="40"/>
          <w:szCs w:val="40"/>
        </w:rPr>
        <w:t>----------------------------</w:t>
      </w:r>
    </w:p>
    <w:p w14:paraId="3279CFE3" w14:textId="77777777" w:rsidR="00FF0303" w:rsidRPr="000642AE" w:rsidRDefault="00FF0303" w:rsidP="00FF0303">
      <w:pPr>
        <w:pStyle w:val="ListParagraph"/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</w:p>
    <w:tbl>
      <w:tblPr>
        <w:tblStyle w:val="TableGrid"/>
        <w:tblW w:w="14830" w:type="dxa"/>
        <w:tblInd w:w="-1085" w:type="dxa"/>
        <w:tblLook w:val="04A0" w:firstRow="1" w:lastRow="0" w:firstColumn="1" w:lastColumn="0" w:noHBand="0" w:noVBand="1"/>
      </w:tblPr>
      <w:tblGrid>
        <w:gridCol w:w="14830"/>
      </w:tblGrid>
      <w:tr w:rsidR="00BB7FD4" w:rsidRPr="000642AE" w14:paraId="7064535C" w14:textId="77777777" w:rsidTr="002D10EA">
        <w:tc>
          <w:tcPr>
            <w:tcW w:w="14830" w:type="dxa"/>
            <w:shd w:val="clear" w:color="auto" w:fill="DFF828"/>
          </w:tcPr>
          <w:p w14:paraId="2B166518" w14:textId="4D8D5155" w:rsidR="00BB7FD4" w:rsidRPr="000642AE" w:rsidRDefault="00BB7FD4" w:rsidP="0060714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642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ดร</w:t>
            </w:r>
            <w:r w:rsidRPr="000642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0642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อารีย์  ธัญกิจจานุกิจ</w:t>
            </w:r>
          </w:p>
        </w:tc>
      </w:tr>
      <w:tr w:rsidR="00BB7FD4" w:rsidRPr="000642AE" w14:paraId="361F97BF" w14:textId="77777777" w:rsidTr="002D10EA">
        <w:tc>
          <w:tcPr>
            <w:tcW w:w="14830" w:type="dxa"/>
            <w:shd w:val="clear" w:color="auto" w:fill="FAFED6"/>
            <w:vAlign w:val="center"/>
          </w:tcPr>
          <w:p w14:paraId="18323887" w14:textId="41760045" w:rsidR="00BB7FD4" w:rsidRPr="000642AE" w:rsidRDefault="00BB7FD4" w:rsidP="00D470A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ผลงานด้านการบริหาร </w:t>
            </w:r>
            <w:r w:rsidRPr="000642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0642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ระดับมหาวิทยาลัย</w:t>
            </w:r>
            <w:r w:rsidRPr="000642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</w:p>
        </w:tc>
      </w:tr>
      <w:tr w:rsidR="00BB7FD4" w:rsidRPr="000642AE" w14:paraId="6C387264" w14:textId="77777777" w:rsidTr="002D10EA">
        <w:tc>
          <w:tcPr>
            <w:tcW w:w="14830" w:type="dxa"/>
            <w:shd w:val="clear" w:color="auto" w:fill="FFFFFF" w:themeFill="background1"/>
          </w:tcPr>
          <w:p w14:paraId="197AF124" w14:textId="1081E564" w:rsidR="00BB7FD4" w:rsidRPr="000642AE" w:rsidRDefault="00BB7FD4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ผู้ช่วยอธิการบดี มหาวิทยาลัยเกษตรศาสตร์ (2561 – 256</w:t>
            </w:r>
            <w:r w:rsidR="00A26854"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6249D45D" w14:textId="1BF28027" w:rsidR="00A46EB3" w:rsidRPr="000642AE" w:rsidRDefault="00A46EB3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ผู้ปฏิบัติหน้าที่แทนผู้อำนวยการศูนย์นานาชาติสิรินธรเพื่อการวิจัย พัฒนาและถ่ายทอดเทคโนโลยี (256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– 256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54DB4811" w14:textId="77777777" w:rsidR="00BB7FD4" w:rsidRPr="000642AE" w:rsidRDefault="00BB7FD4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ผู้อำนวยการสำนักหอสมุด มหาวิทยาลัยเกษตรศาสตร์ (2553 – 2561)</w:t>
            </w:r>
          </w:p>
          <w:p w14:paraId="498B6765" w14:textId="77777777" w:rsidR="00BB7FD4" w:rsidRPr="000642AE" w:rsidRDefault="00BB7FD4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ผู้อำนวยการ ศูนย์สนเทศทางการเกษตรแห่งชาติ (2553 – 2561)</w:t>
            </w:r>
          </w:p>
          <w:p w14:paraId="6D2E9534" w14:textId="77777777" w:rsidR="00BB7FD4" w:rsidRPr="000642AE" w:rsidRDefault="00BB7FD4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ผู้อำนวยการศูนย์สนเทศกระบือนานาชาติ (2553 – 2561)</w:t>
            </w:r>
          </w:p>
          <w:p w14:paraId="3FAF1CE0" w14:textId="3CEE37E5" w:rsidR="00BB7FD4" w:rsidRPr="000642AE" w:rsidRDefault="00BB7FD4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รองผู้อำนวยการสำนักหอสมุด มหาวิทยาลัยเกษตรศาสตร์ (2545 – 25</w:t>
            </w:r>
            <w:r w:rsidR="00E324A2"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49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4CA591B1" w14:textId="633A334F" w:rsidR="00BB7FD4" w:rsidRPr="000642AE" w:rsidRDefault="00BB7FD4" w:rsidP="00BB7FD4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หัวหน้าฝ่ายสารสนเทศ สำนักหอสมุด มหาวิทยาลัยเกษตรศาสตร์ (2539 – 2545)</w:t>
            </w:r>
          </w:p>
        </w:tc>
      </w:tr>
      <w:tr w:rsidR="00BB7FD4" w:rsidRPr="000642AE" w14:paraId="775CA52E" w14:textId="77777777" w:rsidTr="002D10EA">
        <w:tc>
          <w:tcPr>
            <w:tcW w:w="14830" w:type="dxa"/>
            <w:shd w:val="clear" w:color="auto" w:fill="FAFED6"/>
            <w:vAlign w:val="center"/>
          </w:tcPr>
          <w:p w14:paraId="6FCB36FB" w14:textId="2CC55D0C" w:rsidR="00BB7FD4" w:rsidRPr="000642AE" w:rsidRDefault="00BB7FD4" w:rsidP="00D470A7">
            <w:pPr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ผลงานด้านการบริหารงานในวิชาชีพ </w:t>
            </w:r>
          </w:p>
        </w:tc>
      </w:tr>
      <w:tr w:rsidR="00BB7FD4" w:rsidRPr="000642AE" w14:paraId="1D9DB1BC" w14:textId="77777777" w:rsidTr="002D10EA">
        <w:tc>
          <w:tcPr>
            <w:tcW w:w="14830" w:type="dxa"/>
          </w:tcPr>
          <w:p w14:paraId="438E22DF" w14:textId="04154A04" w:rsidR="00BB7FD4" w:rsidRPr="007812EE" w:rsidRDefault="00BB7FD4" w:rsidP="007812EE">
            <w:pPr>
              <w:pStyle w:val="ListParagraph"/>
              <w:numPr>
                <w:ilvl w:val="0"/>
                <w:numId w:val="9"/>
              </w:numPr>
              <w:ind w:left="345"/>
              <w:rPr>
                <w:rFonts w:ascii="Angsana New" w:hAnsi="Angsana New" w:cs="Angsana New"/>
                <w:color w:val="2C2E36"/>
                <w:sz w:val="32"/>
                <w:szCs w:val="32"/>
                <w:shd w:val="clear" w:color="auto" w:fill="F8F9FA"/>
                <w:cs/>
              </w:rPr>
            </w:pPr>
            <w:r w:rsidRPr="007812EE">
              <w:rPr>
                <w:rFonts w:ascii="Angsana New" w:hAnsi="Angsana New" w:cs="Angsana New"/>
                <w:color w:val="212529"/>
                <w:sz w:val="32"/>
                <w:szCs w:val="32"/>
                <w:shd w:val="clear" w:color="auto" w:fill="FFFFFF"/>
                <w:cs/>
              </w:rPr>
              <w:t>ประธานคณะกรรมการบริหารชมรมห้องสมุดสีเขียว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7812EE">
              <w:rPr>
                <w:rFonts w:ascii="Angsana New" w:hAnsi="Angsana New" w:cs="Angsana New"/>
                <w:color w:val="2C2E36"/>
                <w:sz w:val="32"/>
                <w:szCs w:val="32"/>
                <w:shd w:val="clear" w:color="auto" w:fill="F8F9FA"/>
                <w:cs/>
              </w:rPr>
              <w:t>สมาคมห้องสมุดแห่งประเทศไทยฯ</w:t>
            </w:r>
            <w:r w:rsidRPr="007812EE">
              <w:rPr>
                <w:rFonts w:ascii="Angsana New" w:hAnsi="Angsana New" w:cs="Angsana New"/>
                <w:color w:val="2C2E36"/>
                <w:sz w:val="32"/>
                <w:szCs w:val="32"/>
                <w:shd w:val="clear" w:color="auto" w:fill="F8F9FA"/>
              </w:rPr>
              <w:t xml:space="preserve"> (256</w:t>
            </w:r>
            <w:r w:rsidR="00E324A2" w:rsidRPr="007812EE">
              <w:rPr>
                <w:rFonts w:ascii="Angsana New" w:hAnsi="Angsana New" w:cs="Angsana New"/>
                <w:color w:val="2C2E36"/>
                <w:sz w:val="32"/>
                <w:szCs w:val="32"/>
                <w:shd w:val="clear" w:color="auto" w:fill="F8F9FA"/>
              </w:rPr>
              <w:t>4</w:t>
            </w:r>
            <w:r w:rsidRPr="007812EE">
              <w:rPr>
                <w:rFonts w:ascii="Angsana New" w:hAnsi="Angsana New" w:cs="Angsana New"/>
                <w:color w:val="2C2E36"/>
                <w:sz w:val="32"/>
                <w:szCs w:val="32"/>
                <w:shd w:val="clear" w:color="auto" w:fill="F8F9FA"/>
              </w:rPr>
              <w:t xml:space="preserve"> – </w:t>
            </w:r>
            <w:r w:rsidRPr="007812EE">
              <w:rPr>
                <w:rFonts w:ascii="Angsana New" w:hAnsi="Angsana New" w:cs="Angsana New"/>
                <w:color w:val="2C2E36"/>
                <w:sz w:val="32"/>
                <w:szCs w:val="32"/>
                <w:shd w:val="clear" w:color="auto" w:fill="F8F9FA"/>
                <w:cs/>
              </w:rPr>
              <w:t>ปัจจุบัน)</w:t>
            </w:r>
          </w:p>
          <w:p w14:paraId="7AA0CF70" w14:textId="40586062" w:rsidR="00BB7FD4" w:rsidRPr="007812EE" w:rsidRDefault="00BB7FD4" w:rsidP="007812EE">
            <w:pPr>
              <w:pStyle w:val="ListParagraph"/>
              <w:numPr>
                <w:ilvl w:val="0"/>
                <w:numId w:val="9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ประธานเครือข่ายห้องสมุดสีเขียว (2558 –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2562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6BDCA66A" w14:textId="64B5FDC1" w:rsidR="00BB7FD4" w:rsidRPr="007812EE" w:rsidRDefault="0038656C" w:rsidP="007812EE">
            <w:pPr>
              <w:pStyle w:val="ListParagraph"/>
              <w:numPr>
                <w:ilvl w:val="0"/>
                <w:numId w:val="9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เลขานุการคณะทำงานจัดทำมาตรฐานห้องสมุดสีเขียว</w:t>
            </w:r>
            <w:r w:rsidR="00BB7FD4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(2558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14:paraId="50A36C24" w14:textId="23727E17" w:rsidR="0038656C" w:rsidRPr="007812EE" w:rsidRDefault="0038656C" w:rsidP="007812EE">
            <w:pPr>
              <w:pStyle w:val="ListParagraph"/>
              <w:numPr>
                <w:ilvl w:val="0"/>
                <w:numId w:val="9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เลขานุการคณะทำงานจัดทำเกณฑ์การพัฒนาห้องสมุดสีเขียว (255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9)</w:t>
            </w:r>
          </w:p>
          <w:p w14:paraId="34A7CB66" w14:textId="0AD27948" w:rsidR="0038656C" w:rsidRPr="007812EE" w:rsidRDefault="0038656C" w:rsidP="007812EE">
            <w:pPr>
              <w:pStyle w:val="ListParagraph"/>
              <w:numPr>
                <w:ilvl w:val="0"/>
                <w:numId w:val="9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กรรมการประจำสำนักวิทยบริการและเทคโนโลยีสารสนเทศ มหาวิทยาลัยราชภัฏนครสวรรค์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(2562-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ปัจจุบัน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14:paraId="3173028E" w14:textId="28F4B03D" w:rsidR="0038656C" w:rsidRPr="007812EE" w:rsidRDefault="0038656C" w:rsidP="007812EE">
            <w:pPr>
              <w:pStyle w:val="ListParagraph"/>
              <w:numPr>
                <w:ilvl w:val="0"/>
                <w:numId w:val="9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กรรมการประจำสำนักวิทยบริการและเทคโนโลยีสารสนเทศ มหาวิทยาลัยราชภัฏเทพสตรี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(2564-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ปัจจุบัน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14:paraId="1FD9E76C" w14:textId="77777777" w:rsidR="0038656C" w:rsidRPr="007812EE" w:rsidRDefault="0038656C" w:rsidP="0038656C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14:paraId="645680B6" w14:textId="73CCE1BD" w:rsidR="00BB7FD4" w:rsidRPr="000642AE" w:rsidRDefault="00BB7FD4" w:rsidP="00B31DC1">
            <w:pPr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642AE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ด้านอื่นๆ </w:t>
            </w:r>
          </w:p>
          <w:p w14:paraId="64725125" w14:textId="77777777" w:rsidR="007812EE" w:rsidRPr="007812EE" w:rsidRDefault="00BB7FD4" w:rsidP="007812EE">
            <w:pPr>
              <w:pStyle w:val="ListParagraph"/>
              <w:numPr>
                <w:ilvl w:val="0"/>
                <w:numId w:val="10"/>
              </w:numPr>
              <w:ind w:left="345"/>
              <w:rPr>
                <w:rFonts w:ascii="Angsana New" w:eastAsia="BrowalliaNew" w:hAnsi="Angsana New" w:cs="Angsana New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ผู้เชี่ยวชาญด้าน</w:t>
            </w:r>
            <w:r w:rsidR="007A7B87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การพัฒนา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อรรถาภิธาน</w:t>
            </w:r>
            <w:r w:rsidR="007A7B87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ศัพท์เกษตร ของ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องค์การอาหารและเกษตรแห่งสหประชาชาติ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="00C75613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-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FA</w:t>
            </w:r>
            <w:r w:rsidR="007A7B87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O</w:t>
            </w:r>
            <w:r w:rsidR="00C75613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="00C75613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</w:t>
            </w:r>
            <w:r w:rsidR="00C75613" w:rsidRPr="007812EE">
              <w:rPr>
                <w:rFonts w:ascii="Angsana New" w:eastAsia="BrowalliaNew" w:hAnsi="Angsana New" w:cs="Angsana New"/>
                <w:sz w:val="32"/>
                <w:szCs w:val="32"/>
              </w:rPr>
              <w:t>2544</w:t>
            </w:r>
            <w:r w:rsidR="007812EE" w:rsidRPr="007812EE">
              <w:rPr>
                <w:rFonts w:ascii="Angsana New" w:eastAsia="BrowalliaNew" w:hAnsi="Angsana New" w:cs="Angsana New" w:hint="cs"/>
                <w:sz w:val="32"/>
                <w:szCs w:val="32"/>
                <w:cs/>
              </w:rPr>
              <w:t>)</w:t>
            </w:r>
          </w:p>
          <w:p w14:paraId="6AB7C51B" w14:textId="77FBEFF8" w:rsidR="00CF66FC" w:rsidRPr="007812EE" w:rsidRDefault="00601F7B" w:rsidP="007812EE">
            <w:pPr>
              <w:pStyle w:val="ListParagraph"/>
              <w:numPr>
                <w:ilvl w:val="0"/>
                <w:numId w:val="10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ที่ปรึกษาโครงการพัฒนาอรรถาภิธานศัพท์เกษตรลาว และการพัฒนาระบบสารสนเทศเกษตรลาว สถาบันค้นคว้ากสิกรรมและป่าไม้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สปป.ลาว</w:t>
            </w:r>
            <w:r w:rsidR="00C75613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(</w:t>
            </w:r>
            <w:r w:rsidR="00C75613" w:rsidRPr="007812EE">
              <w:rPr>
                <w:rFonts w:ascii="Angsana New" w:eastAsia="BrowalliaNew" w:hAnsi="Angsana New" w:cs="Angsana New"/>
                <w:sz w:val="32"/>
                <w:szCs w:val="32"/>
                <w:cs/>
              </w:rPr>
              <w:t>2547-2548</w:t>
            </w:r>
            <w:r w:rsidR="00C75613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14:paraId="7E58CAA9" w14:textId="0FD8474D" w:rsidR="00C75613" w:rsidRPr="007812EE" w:rsidRDefault="00C75613" w:rsidP="007812EE">
            <w:pPr>
              <w:pStyle w:val="ListParagraph"/>
              <w:numPr>
                <w:ilvl w:val="0"/>
                <w:numId w:val="10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ผู้ตรวจประเมินห้องสมุดสีเขียว (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2559 –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ปัจจุบัน)</w:t>
            </w:r>
          </w:p>
          <w:p w14:paraId="3B31F617" w14:textId="643CA1E3" w:rsidR="00C75613" w:rsidRPr="007812EE" w:rsidRDefault="00C75613" w:rsidP="007812EE">
            <w:pPr>
              <w:pStyle w:val="ListParagraph"/>
              <w:numPr>
                <w:ilvl w:val="0"/>
                <w:numId w:val="10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ผู้ตรวจประเมินสำนักงานสีเขียว (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Green Office)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ระดับประเทศ (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2559 –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ปัจจุบัน)</w:t>
            </w:r>
          </w:p>
          <w:p w14:paraId="1CCD8F65" w14:textId="4F8CA16B" w:rsidR="00BB7FD4" w:rsidRPr="000642AE" w:rsidRDefault="00BB7FD4" w:rsidP="00BB7FD4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BB7FD4" w:rsidRPr="000642AE" w14:paraId="37C67798" w14:textId="77777777" w:rsidTr="002D10EA">
        <w:tc>
          <w:tcPr>
            <w:tcW w:w="14830" w:type="dxa"/>
            <w:shd w:val="clear" w:color="auto" w:fill="FAFED6"/>
          </w:tcPr>
          <w:p w14:paraId="7C4DA073" w14:textId="7DA36737" w:rsidR="00BB7FD4" w:rsidRPr="000642AE" w:rsidRDefault="00BB7FD4" w:rsidP="005A20AF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642AE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ผลงานด้านการพัฒนา / ผลงานดีเด่น</w:t>
            </w:r>
          </w:p>
        </w:tc>
      </w:tr>
      <w:tr w:rsidR="00BB7FD4" w:rsidRPr="000642AE" w14:paraId="4882228C" w14:textId="77777777" w:rsidTr="002D10EA">
        <w:tc>
          <w:tcPr>
            <w:tcW w:w="14830" w:type="dxa"/>
          </w:tcPr>
          <w:p w14:paraId="49F12124" w14:textId="0EF69694" w:rsidR="00BB7FD4" w:rsidRPr="007812EE" w:rsidRDefault="00C75613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ริเริ่ม</w:t>
            </w:r>
            <w:r w:rsidR="00BB7FD4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พัฒนาคลังความรู้ดิจิทัล มหาวิทยาลัยเกษตรศาสตร์</w:t>
            </w:r>
            <w:r w:rsidR="006C2722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และผลักดันให้ได้รับการรับรอง</w:t>
            </w:r>
            <w:r w:rsidR="00EF222D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ตามมาตรฐานสากลในการจัดการข้อมูลในคลังสารสนเทศดิจิทัล</w:t>
            </w:r>
            <w:r w:rsidR="007812E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ตามมาตรฐาน </w:t>
            </w:r>
            <w:r w:rsidR="00EF222D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="00EF222D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CoreTrustSeal</w:t>
            </w:r>
            <w:proofErr w:type="spellEnd"/>
          </w:p>
          <w:p w14:paraId="2A272544" w14:textId="24FB6A7C" w:rsidR="007812EE" w:rsidRDefault="007812EE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ริเริ่มพัฒนาอรรถาภิธานศัพท์เกษตรไทยในรูปอิเล็กทรอนิกส์ เป็นระบบแรกของประเทศ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และเผยแพร่เพื่อใช้ประโยชน์ในระบบสารสนเทศเกษตรระดับนานาชาติ เป็นภาษาที่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9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ของโลก</w:t>
            </w:r>
          </w:p>
          <w:p w14:paraId="4816A164" w14:textId="4F282975" w:rsidR="007812EE" w:rsidRPr="007812EE" w:rsidRDefault="00EC3947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ส่งเสริมและ</w:t>
            </w:r>
            <w:r w:rsidR="007812E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พัฒนา</w:t>
            </w:r>
            <w:r w:rsidR="007812EE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เครือข่ายความร่วมมือในการให้บริการสารสนเทศด้านการเกษตรในระดับนานาชาติ ภายใต้ความร่วมมือในระบบเครือข่ายสารสนเทศเกษตรนานาชาติ (</w:t>
            </w:r>
            <w:r w:rsidR="007812EE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AGRIS-International Information System for the Agricultural Sciences and Technology)</w:t>
            </w:r>
          </w:p>
          <w:p w14:paraId="068F10A1" w14:textId="77777777" w:rsidR="007812EE" w:rsidRPr="007812EE" w:rsidRDefault="007812EE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ริเริ่มการสร้างเครือข่ายสารสนเทศเกษตรไทย สร้างความร่วมมือในการเก็บรักษาองค์ความรู้ด้านการเกษตรของไทยมิให้สูญหายและเผยแพร่เพื่อใช้ประโยชน์ในการพัฒนาการเกษตรของประเทศ</w:t>
            </w:r>
          </w:p>
          <w:p w14:paraId="135A692E" w14:textId="7480E89A" w:rsidR="007812EE" w:rsidRDefault="007812EE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พัฒนาสารสนเทศ</w:t>
            </w:r>
            <w:r w:rsidRPr="007812E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เกษตร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และคลังความรู้ดิจิทัลด้านการเกษตรของประเทศไทย ขยายแนวคิดสู่การพัฒนาระบบบริการ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“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ห้องสมุดเพื่อเกษตรกรไทย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”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และระบบตอบคำถาม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“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กูรูเกษตรศาสตร์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”</w:t>
            </w:r>
            <w:r w:rsidRPr="007812E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เพื่อให้บริการสารสนเทศด้านการเกษตรแก่เกษตรกรไทย</w:t>
            </w:r>
          </w:p>
          <w:p w14:paraId="0BD82FD5" w14:textId="77777777" w:rsidR="007812EE" w:rsidRPr="007812EE" w:rsidRDefault="007812EE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ศึกษาและพัฒนาระบบบริการความรู้ด้านการเกษตรและการประยุกต์ใช้ออนโทโลจีเพื่อการจัดการความรู้</w:t>
            </w:r>
          </w:p>
          <w:p w14:paraId="1B46A718" w14:textId="154C442D" w:rsidR="007812EE" w:rsidRPr="007812EE" w:rsidRDefault="007812EE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พัฒนาคลังข้อมูลความหลากหลายทางชีวภาพ มหาวิทยาลัยเกษตรศาสตร์ เพื่อรวบรวมข้อมูลสิ่งมีชีวิต (พืช สัตว์ จุลินทรีย์) ของมหาวิทยาลัยเกษตรศาสตร์และหน่วยงานเครือข่าย เชื่อมโยงกับผลงานวิจัยในคลังความรู้ดิจิทัล มหาวิทยาลัยเกษตรศาสตร์</w:t>
            </w:r>
            <w:r w:rsidR="00EC394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และเชื่อมโยงกับคลังข้อมูลควมหลากหลายทางชีวภาพระดับประเทศ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ภายใต้โครงการอนุรักษ์พันธุกรรมพืชอันเนื่องมาจากพระราชดำริ สมเด็จพระเทพรัตนราชสุดาฯสยามบรมราชกุมารี (อพ.สธ.)</w:t>
            </w:r>
          </w:p>
          <w:p w14:paraId="42915086" w14:textId="620CE4B4" w:rsidR="00BB7FD4" w:rsidRPr="007812EE" w:rsidRDefault="00BB7FD4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ก่อตั้งเครือข่ายห้องสมุดสีเขียว</w:t>
            </w:r>
            <w:r w:rsidR="006C2722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และชมรมห้องสมุดสีเขียว</w:t>
            </w:r>
          </w:p>
          <w:p w14:paraId="1411D752" w14:textId="06303651" w:rsidR="00BB7FD4" w:rsidRPr="007812EE" w:rsidRDefault="00BB7FD4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Eco-library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แห่งแรกของประเทศไทย ให้ก้าวสู่การเป็นต้นแบบห้องสมุดสีเขียวของประเทศ</w:t>
            </w:r>
          </w:p>
          <w:p w14:paraId="731C78F1" w14:textId="6ED511AA" w:rsidR="006C2722" w:rsidRPr="007812EE" w:rsidRDefault="006C2722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พัฒนาบริการเชิงรุกบนเส้นทางสีเขียว</w:t>
            </w:r>
            <w:r w:rsidR="00EC394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ภายใต้โครงการ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Green Library </w:t>
            </w:r>
            <w:r w:rsidR="00EC394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ขยายแนวคิดการพัฒนาบริการห้องสมุดที่อนุรักษ์พลังงานและใส่ใจสิ่งแวดล้อมเพื่อการพัฒนาที่ยั่งยืน</w:t>
            </w:r>
          </w:p>
          <w:p w14:paraId="65B7F794" w14:textId="03CAEF87" w:rsidR="007812EE" w:rsidRPr="007812EE" w:rsidRDefault="006C2722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ริเริ่มการจัดทำมาตรฐานและเกณฑ์การพัฒนาห้องสมุดสีเขียว ร่วมกับสมาคมห้องสมุดแห่งประเทศไทยฯ</w:t>
            </w:r>
          </w:p>
          <w:p w14:paraId="6BADD0B4" w14:textId="3EAEADBD" w:rsidR="00EC3947" w:rsidRDefault="004366FC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พลิกโฉมสำนักหอสมุด มหาวิทยาลัยเกษตรศาสตร์ ให้เป็นห้องสมุดมีชีวิต</w:t>
            </w:r>
            <w:r w:rsidR="00EC394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ที่ทันสมัย ใส่ใจสิ่งแวดล้อม และสอดคล้องกับความต้องการของผู้ใช้บริการและผู้บริหารมหาวิทยาลัย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0FB532B" w14:textId="4E4C02E0" w:rsidR="006C2722" w:rsidRPr="007812EE" w:rsidRDefault="006C2722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พัฒนาระบบ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eService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และพัฒนาโครงการส่งเสริมการใช้สารสนเทศ</w:t>
            </w:r>
            <w:r w:rsidR="00EC394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หลากหลายรูปแบบ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ส่งเสริมการอ่านทุกที่ใน มก.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Read@KU</w:t>
            </w:r>
            <w:proofErr w:type="spellEnd"/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</w:t>
            </w:r>
            <w:r w:rsidR="004366FC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</w:p>
          <w:p w14:paraId="7838C077" w14:textId="636C776A" w:rsidR="00BB7FD4" w:rsidRPr="007812EE" w:rsidRDefault="006C2722" w:rsidP="007812EE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บุกเบิกการพัฒนาระบบงานคอมพิวเตอร์เพื่อการให้บริการ</w:t>
            </w:r>
            <w:r w:rsidR="00EC394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เชิงรุก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ในสำนักหอสมุด มหาวิทยาลัยเกษตรศาสตร์ ตั้งแต่ปี </w:t>
            </w:r>
            <w:r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252</w:t>
            </w:r>
            <w:r w:rsidR="00CD32FD" w:rsidRPr="007812E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</w:t>
            </w:r>
            <w:r w:rsidR="00EC394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5D3BA71" w14:textId="08B3E3D9" w:rsidR="006C2722" w:rsidRPr="000642AE" w:rsidRDefault="006C2722" w:rsidP="007812EE">
            <w:pPr>
              <w:ind w:left="345" w:hanging="360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B7FD4" w:rsidRPr="000642AE" w14:paraId="12EF574B" w14:textId="77777777" w:rsidTr="002D10EA">
        <w:tc>
          <w:tcPr>
            <w:tcW w:w="14830" w:type="dxa"/>
            <w:shd w:val="clear" w:color="auto" w:fill="FFFF00"/>
          </w:tcPr>
          <w:p w14:paraId="55862278" w14:textId="2AF921FD" w:rsidR="00BB7FD4" w:rsidRPr="000642AE" w:rsidRDefault="00BB7FD4" w:rsidP="008F4E23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0642AE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งานวิจัย / เอกสารทางวิชาการ</w:t>
            </w:r>
          </w:p>
        </w:tc>
      </w:tr>
      <w:tr w:rsidR="00BB7FD4" w:rsidRPr="000642AE" w14:paraId="70FCCE9A" w14:textId="77777777" w:rsidTr="002D10EA">
        <w:tc>
          <w:tcPr>
            <w:tcW w:w="14830" w:type="dxa"/>
          </w:tcPr>
          <w:p w14:paraId="44461F96" w14:textId="37F3785B" w:rsidR="00BB7FD4" w:rsidRPr="000642AE" w:rsidRDefault="00BB7FD4" w:rsidP="008F4E23">
            <w:pPr>
              <w:rPr>
                <w:rFonts w:ascii="Angsana New" w:hAnsi="Angsana New" w:cs="Angsana New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</w:pPr>
            <w:r w:rsidRPr="000642AE">
              <w:rPr>
                <w:rFonts w:ascii="Angsana New" w:hAnsi="Angsana New" w:cs="Angsana New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ตำรา</w:t>
            </w:r>
            <w:r w:rsidRPr="000642AE">
              <w:rPr>
                <w:rFonts w:ascii="Angsana New" w:hAnsi="Angsana New" w:cs="Angsana New"/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0D6F664" w14:textId="236CA427" w:rsidR="004761F0" w:rsidRPr="00EC3947" w:rsidRDefault="004761F0" w:rsidP="00EC3947">
            <w:pPr>
              <w:pStyle w:val="ListParagraph"/>
              <w:numPr>
                <w:ilvl w:val="0"/>
                <w:numId w:val="11"/>
              </w:numPr>
              <w:ind w:left="345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Aree Thunkijjanukij. 2005. The Thai AGRIS Centre: A Success Story of Implementing the New Strategy. Thai National AGRIS Centre, Office of University Library, </w:t>
            </w:r>
            <w:proofErr w:type="spellStart"/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Kasetsart</w:t>
            </w:r>
            <w:proofErr w:type="spellEnd"/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 University. March 2005. (FAO RAP Publication 2005/31)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.</w:t>
            </w:r>
          </w:p>
          <w:p w14:paraId="19E24410" w14:textId="125D11C1" w:rsidR="00DE504F" w:rsidRPr="00EC3947" w:rsidRDefault="00DE504F" w:rsidP="00EC3947">
            <w:pPr>
              <w:pStyle w:val="ListParagraph"/>
              <w:numPr>
                <w:ilvl w:val="0"/>
                <w:numId w:val="11"/>
              </w:numPr>
              <w:ind w:left="345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อารีย์ ธัญกิจจานุกิจ.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2550.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หน่วยที่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1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ความรู้เบื้องต้นเกี่ยวกับระบบสารสนเทศและการวิจัยทางการเกษตร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;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หน่วยที่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3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การสืบค้นสารสนเทศทางการเกษตร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;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หน่วยที่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15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แนวทางการพัฒนาสารสนเทศและการวิจัยเพื่อการจัดการการผลิตสัตว์ ใน เอกสารการสอนชุดวิชา ระบบสารสนเทศและการวิจัย เพื่อการจัดการการผลิตสัตว์ (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Information System and Research for Animal Production Management) 93434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ฉบับปรับปรุงครั้งที่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1. 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มหาวิทยาลัยสุโขทัยธรรมาธิราช สาขาวิชาส่งเสริมการเกษตรและสหกรณ์.</w:t>
            </w:r>
          </w:p>
          <w:p w14:paraId="177ED2A9" w14:textId="77777777" w:rsidR="00DE504F" w:rsidRPr="000642AE" w:rsidRDefault="00DE504F" w:rsidP="008F4E23">
            <w:pPr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</w:p>
          <w:p w14:paraId="574313BD" w14:textId="7194A3EE" w:rsidR="00DE504F" w:rsidRPr="000642AE" w:rsidRDefault="00DE504F" w:rsidP="008F4E23">
            <w:pPr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0642AE">
              <w:rPr>
                <w:rFonts w:ascii="Angsana New" w:hAnsi="Angsana New" w:cs="Angsana New"/>
                <w:b/>
                <w:bCs/>
                <w:color w:val="333333"/>
                <w:sz w:val="32"/>
                <w:szCs w:val="32"/>
                <w:shd w:val="clear" w:color="auto" w:fill="FFFFFF"/>
                <w:cs/>
              </w:rPr>
              <w:t>งานวิจัย</w:t>
            </w:r>
          </w:p>
          <w:p w14:paraId="7A4CE566" w14:textId="566C3E41" w:rsidR="00DE504F" w:rsidRPr="00EC3947" w:rsidRDefault="001B213B" w:rsidP="00EC3947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Aree Thunkijjanukij</w:t>
            </w:r>
            <w:r w:rsidR="00DE504F"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. 2005. Refining AGROVOC and creating global agricultural thesaurus: Recommendations from Thai AGROVOC development experience. Thai National AGRIS Centre </w:t>
            </w:r>
            <w:proofErr w:type="spellStart"/>
            <w:r w:rsidR="00DE504F"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Kasetsart</w:t>
            </w:r>
            <w:proofErr w:type="spellEnd"/>
            <w:r w:rsidR="00DE504F"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 University, Bangkok. </w:t>
            </w:r>
          </w:p>
          <w:p w14:paraId="0B0F4F97" w14:textId="77777777" w:rsidR="00EC3947" w:rsidRPr="00EC3947" w:rsidRDefault="00EC3947" w:rsidP="00EC3947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Aree Thunkijjanukij. 2005. Refining AGROVOC and creating global agricultural thesaurus: Recommendations from Thai AGROVOC development experience. Propose to Food and Agriculture Organization, Agriculture Ontology Service. August 2005.</w:t>
            </w:r>
          </w:p>
          <w:p w14:paraId="284C2B6D" w14:textId="77777777" w:rsidR="00C55F0B" w:rsidRPr="00EC3947" w:rsidRDefault="00C55F0B" w:rsidP="00EC3947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Aree Thunkijjanukij and </w:t>
            </w:r>
            <w:proofErr w:type="spellStart"/>
            <w:r w:rsidRPr="00EC3947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Thiranan</w:t>
            </w:r>
            <w:proofErr w:type="spellEnd"/>
            <w:r w:rsidRPr="00EC3947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EC3947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Damrongson</w:t>
            </w:r>
            <w:proofErr w:type="spellEnd"/>
            <w:r w:rsidRPr="00EC3947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. 2006. Lao </w:t>
            </w:r>
            <w:proofErr w:type="spellStart"/>
            <w:r w:rsidRPr="00EC3947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WebAGRIS</w:t>
            </w:r>
            <w:proofErr w:type="spellEnd"/>
            <w:r w:rsidRPr="00EC3947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System and Lao Agricultural Thesaurus Development (Final Report). Thai National AGRIS Centre, Office of University Library, </w:t>
            </w:r>
            <w:proofErr w:type="spellStart"/>
            <w:r w:rsidRPr="00EC3947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Kasetsart</w:t>
            </w:r>
            <w:proofErr w:type="spellEnd"/>
            <w:r w:rsidRPr="00EC3947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University. </w:t>
            </w:r>
          </w:p>
          <w:p w14:paraId="0B15AEA9" w14:textId="5794227D" w:rsidR="00DE504F" w:rsidRPr="00EC3947" w:rsidRDefault="00DE504F" w:rsidP="00EC3947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อารีย์ ธัญกิจจานุกิจ และคณะ.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2556.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รายงานผลการวิจัยฉบับสมบูรณ์ การประยุกต์ใช้ออนโทโลยีเพื่อการจัดการความรู้. ศูนย์สนเทศทางการเกษตรแห่งชาติ สำนักหอสมุด มหาวิทยาลัยเกษตรศาสตร์.</w:t>
            </w:r>
          </w:p>
          <w:p w14:paraId="59DA4782" w14:textId="0D6FA3BA" w:rsidR="00DE504F" w:rsidRPr="00EC3947" w:rsidRDefault="00DE504F" w:rsidP="00EC3947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อารีย์ ธัญกิจจานุกิจ และ ถิรนันท์ ดำรงค์สอน.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2556.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รายงานผลการวิจัยฉบับสมบูรณ์ การศึกษาการพัฒนาฐานข้อมูลสุขอนามัยพืช ระยะที่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ศูนย์สนเทศทางการเกษตรแห่งชาติ สำนักหอสมุด มหาวิทยาลัยเกษตรศาสตร์.</w:t>
            </w:r>
          </w:p>
          <w:p w14:paraId="718EB76F" w14:textId="78033051" w:rsidR="00DE504F" w:rsidRPr="00EC3947" w:rsidRDefault="00DE504F" w:rsidP="00EC3947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อารีย์ ธัญกิจจานุกิจ และคณะ.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2553.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รายงานผลการวิจัยฉบับสมบูรณ์ การศึกษาและพัฒนาองค์ความรู้ และ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Ontology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เพื่อสนับสนุนระบบการตัดสินใจและการตอบปัญหาการเกษตร: กรณีศึกษาเรื่อง ข้าวไทย ภายใต้ชุดโครงการ การพัฒนา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Meta Knowledge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และซอฟต์แวร์เครื่องมือสนับสนุนสำหรับบริหารและจัดการความรู้. ศูนย์สนเทศทางการเกษตรแห่งชาติ สำนักหอสมุด มหาวิทยาลัยเกษตรศาสตร์. </w:t>
            </w:r>
          </w:p>
          <w:p w14:paraId="0B2020C1" w14:textId="57B53A2E" w:rsidR="00DE504F" w:rsidRPr="00EC3947" w:rsidRDefault="00DE504F" w:rsidP="00EC3947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อารีย์ ธัญกิจจานุกิจ และคณะ.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2553.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รายงานผลการวิจัยฉบับสมบูรณ์ การพัฒนาต้นแบบแผนที่หัวเรื่องเพื่อการสืบค้นและการให้บริการสารสนเทศงานวิจัยด้านการเกษตร ภายใต้ชุดโครงการ การพัฒนาศูนย์ความรู้อิเล็กทรอนิกส์ด้านการเกษตร.</w:t>
            </w:r>
          </w:p>
          <w:p w14:paraId="6A95304D" w14:textId="013DEB01" w:rsidR="00DE504F" w:rsidRPr="00EC3947" w:rsidRDefault="00DE504F" w:rsidP="00EC3947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อารีย์ ธัญกิจจานุกิจ และคณะ. 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2552.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รายงานผลการศึกษาเรื่อง การพัฒนาฐานข้อมูลงานวิจัยอ้อย มหาวิทยาลัยเกษตรศาสตร์ ร่วมกับ สำนักงานคณะกรรมการอ้อยและน้ำตาลทราย.</w:t>
            </w:r>
          </w:p>
          <w:p w14:paraId="398293BD" w14:textId="580FC47E" w:rsidR="00DE504F" w:rsidRPr="00EC3947" w:rsidRDefault="00DE504F" w:rsidP="00EC3947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อารีย์ ธัญกิจจานุกิจ และคณะ. 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2551.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รายงานการศึกษาเรื่อง การให้บริการ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AG-</w:t>
            </w:r>
            <w:proofErr w:type="spellStart"/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eRequest</w:t>
            </w:r>
            <w:proofErr w:type="spellEnd"/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ภายใต้โครงการความร่วมมือการให้บริการสารสนเทศด้านการเกษตร ของสำนักงานพัฒนาการวิจัยการเกษตร (สวก.) และสำนักหอสมุด มหาวิทยาลัยเกษตรศาสตร์. </w:t>
            </w:r>
          </w:p>
          <w:p w14:paraId="616A8842" w14:textId="5EF6B184" w:rsidR="00DE504F" w:rsidRPr="00EC3947" w:rsidRDefault="00DE504F" w:rsidP="00EC3947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อารีย์ ธัญกิจจานุกิจ และคณะ.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2551.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รายงานผลการวิจัยเรื่อง การศึกษาความต้องการสารสนเทศและความพึงพอใจในการสืบค้นสารสนเทศด้านการเกษตร ในโครงการความร่วมมือของ สวก. ศูนย์ความรู้ด้านการเกษตร สำนักหอสมุด มหาวิทยาลัยเกษตรศาสตร์</w:t>
            </w:r>
          </w:p>
          <w:p w14:paraId="6FF521BF" w14:textId="77777777" w:rsidR="001B213B" w:rsidRPr="00EC3947" w:rsidRDefault="001B213B" w:rsidP="001B213B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อารีย์ ธัญกิจจานุกิจ และคณะ.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2549.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รายงานผลการวิจัยฉบับสมบูรณ์ โครงการพัฒนาอรรถาภิธานและฐานข้อมูลองค์ความรู้เกษตรไทย ภายใต้ชุดโครงการการพัฒนาระบบสารสนเทศการเกษตร เพื่อการสั่งสมและกระจายองค์ความรู้. ศูนย์สนเทศทางการเกษตรแห่งชาติ สำนักหอสมุด มหาวิทยาลัยเกษตรศาสตร์.  </w:t>
            </w:r>
          </w:p>
          <w:p w14:paraId="2A1C8CA2" w14:textId="77777777" w:rsidR="001B213B" w:rsidRPr="00EC3947" w:rsidRDefault="001B213B" w:rsidP="001B213B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อารีย์ ธัญกิจจานุกิจ และคณะ.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2549.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รายงานผลการวิจัยฉบับสมบูรณ์เรื่อง การพัฒนาคลังความรู้เพื่อการวิจัยด้านการเกษตร ของมหาวิทยาลัยเกษตรศาสตร์.  ศูนย์สนเทศทางการเกษตรแห่งชาติ มหาวิทยาลัยเกษตรศาสตร์</w:t>
            </w:r>
          </w:p>
          <w:p w14:paraId="70A5D0C6" w14:textId="43CA2E44" w:rsidR="00DE504F" w:rsidRPr="00EC3947" w:rsidRDefault="00DE504F" w:rsidP="00EC3947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</w:pP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อารีย์ ธัญกิจจานุกิจ.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2548.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การพัฒนาอรรถาภิธานศัพท์เกษตรไทย: หลักการ วิธีการ และการประยุกต์ใช้ (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The Thai </w:t>
            </w:r>
            <w:proofErr w:type="spellStart"/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Agrovoc</w:t>
            </w:r>
            <w:proofErr w:type="spellEnd"/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 Development: Concept and Process). </w:t>
            </w:r>
            <w:r w:rsidRPr="00EC3947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สำนักหอสมุด มหาวิทยาลัยเกษตรศาสตร์ </w:t>
            </w:r>
          </w:p>
          <w:p w14:paraId="26310DE1" w14:textId="77777777" w:rsidR="00BB7FD4" w:rsidRPr="000642AE" w:rsidRDefault="00BB7FD4" w:rsidP="008F4E23">
            <w:pPr>
              <w:rPr>
                <w:rFonts w:ascii="Angsana New" w:hAnsi="Angsana New" w:cs="Angsana New"/>
                <w:color w:val="FF0000"/>
                <w:sz w:val="16"/>
                <w:szCs w:val="16"/>
              </w:rPr>
            </w:pPr>
          </w:p>
          <w:p w14:paraId="57FB6519" w14:textId="3AA119BD" w:rsidR="00BB7FD4" w:rsidRPr="000642AE" w:rsidRDefault="00BB7FD4" w:rsidP="008F4E23">
            <w:pPr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วารสาร</w:t>
            </w:r>
          </w:p>
          <w:p w14:paraId="7B22924D" w14:textId="45955B24" w:rsidR="001242EE" w:rsidRPr="001B213B" w:rsidRDefault="001242EE" w:rsidP="001B213B">
            <w:pPr>
              <w:pStyle w:val="ListParagraph"/>
              <w:numPr>
                <w:ilvl w:val="0"/>
                <w:numId w:val="13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Thunkijjanukij, A., A. </w:t>
            </w:r>
            <w:proofErr w:type="spell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Kawtrakul</w:t>
            </w:r>
            <w:proofErr w:type="spell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, S. </w:t>
            </w:r>
            <w:proofErr w:type="spell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Panichsakpatana</w:t>
            </w:r>
            <w:proofErr w:type="spell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and A. </w:t>
            </w:r>
            <w:proofErr w:type="spell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Veesommai</w:t>
            </w:r>
            <w:proofErr w:type="spell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. 2009 “Developing rules and criteria for rice ontology construction”. Int. J. Metadata Semantics and Ontologies, Vol. 4, Nos.1/2, pp. 54-64.</w:t>
            </w:r>
            <w:r w:rsidR="00C55F0B"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(</w:t>
            </w:r>
            <w:r w:rsidR="00C55F0B"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ในฐานข้อมูล </w:t>
            </w:r>
            <w:r w:rsidR="00C55F0B"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SCOPUS)</w:t>
            </w:r>
          </w:p>
          <w:p w14:paraId="78539D9D" w14:textId="5ED4A7E7" w:rsidR="001242EE" w:rsidRPr="001B213B" w:rsidRDefault="001242EE" w:rsidP="001B213B">
            <w:pPr>
              <w:pStyle w:val="ListParagraph"/>
              <w:numPr>
                <w:ilvl w:val="0"/>
                <w:numId w:val="13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Thunkijjanukij, A., A. </w:t>
            </w:r>
            <w:proofErr w:type="spell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Kawtrakul</w:t>
            </w:r>
            <w:proofErr w:type="spell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, S. </w:t>
            </w:r>
            <w:proofErr w:type="spell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Panichsakpatana</w:t>
            </w:r>
            <w:proofErr w:type="spell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and A. </w:t>
            </w:r>
            <w:proofErr w:type="spell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Veesommai</w:t>
            </w:r>
            <w:proofErr w:type="spell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. 2009 “Ontology </w:t>
            </w:r>
            <w:proofErr w:type="spell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development:A</w:t>
            </w:r>
            <w:proofErr w:type="spell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case study for Thai rice”. </w:t>
            </w:r>
            <w:proofErr w:type="spell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Kasetsart</w:t>
            </w:r>
            <w:proofErr w:type="spell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J. (Nat. Sci.)  43: 594-604.</w:t>
            </w:r>
            <w:r w:rsidR="00C55F0B"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(</w:t>
            </w:r>
            <w:r w:rsidR="00C55F0B"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ในฐานข้อมูล </w:t>
            </w:r>
            <w:r w:rsidR="00C55F0B"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SCOPUS)</w:t>
            </w:r>
          </w:p>
          <w:p w14:paraId="3AD283CD" w14:textId="3D32F085" w:rsidR="001242EE" w:rsidRPr="001B213B" w:rsidRDefault="001242EE" w:rsidP="001B213B">
            <w:pPr>
              <w:pStyle w:val="ListParagraph"/>
              <w:numPr>
                <w:ilvl w:val="0"/>
                <w:numId w:val="13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Thunkijjanukij, A., S. </w:t>
            </w:r>
            <w:proofErr w:type="spell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Panichsakpatana</w:t>
            </w:r>
            <w:proofErr w:type="spell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,  A. </w:t>
            </w:r>
            <w:proofErr w:type="spell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Kawtrakul</w:t>
            </w:r>
            <w:proofErr w:type="spell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and A. </w:t>
            </w:r>
            <w:proofErr w:type="spell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Veesommai</w:t>
            </w:r>
            <w:proofErr w:type="spell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. 2009 “Rice production knowledge management: Criteria for ontology development”. Thai Journal of Agricultural </w:t>
            </w:r>
            <w:proofErr w:type="gramStart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Science  42</w:t>
            </w:r>
            <w:proofErr w:type="gramEnd"/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(2): 115-124.</w:t>
            </w:r>
          </w:p>
          <w:p w14:paraId="0437578C" w14:textId="052EDF78" w:rsidR="001242EE" w:rsidRPr="001B213B" w:rsidRDefault="001242EE" w:rsidP="001B213B">
            <w:pPr>
              <w:pStyle w:val="ListParagraph"/>
              <w:numPr>
                <w:ilvl w:val="0"/>
                <w:numId w:val="13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Aree Thunkijjanukij. 2011. Turning the library into an e-learning center. Library Connect (Elsevier), 9(2): 2.</w:t>
            </w:r>
          </w:p>
          <w:p w14:paraId="6201AA13" w14:textId="23B52BAF" w:rsidR="00C55F0B" w:rsidRPr="001B213B" w:rsidRDefault="001242EE" w:rsidP="001B213B">
            <w:pPr>
              <w:pStyle w:val="ListParagraph"/>
              <w:numPr>
                <w:ilvl w:val="0"/>
                <w:numId w:val="13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อารีย์ ธัญกิจจานุกิจ. </w:t>
            </w:r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2565. </w:t>
            </w:r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ห้องสมุดสีเขียว กับบทบาทการให้บริการความรู้บนเส้นทางสีเขียว. </w:t>
            </w:r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Thai SCP Network Newsletter 2(7) </w:t>
            </w:r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กรกฎาคม </w:t>
            </w:r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2565. (https://www.thaiscp.net/upload/download/20220702161303153.pdf)</w:t>
            </w:r>
          </w:p>
          <w:p w14:paraId="74E6946F" w14:textId="22C56DB3" w:rsidR="00C55F0B" w:rsidRPr="001B213B" w:rsidRDefault="00C55F0B" w:rsidP="001B213B">
            <w:pPr>
              <w:pStyle w:val="ListParagraph"/>
              <w:numPr>
                <w:ilvl w:val="0"/>
                <w:numId w:val="13"/>
              </w:numPr>
              <w:ind w:left="345"/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</w:pPr>
            <w:r w:rsidRPr="001B213B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รัตนาวรรณ มั่งคั่ง</w:t>
            </w:r>
            <w:r w:rsidRPr="001B213B">
              <w:rPr>
                <w:rFonts w:ascii="Angsana New" w:hAnsi="Angsana New" w:cs="Angsana New"/>
                <w:color w:val="524B38"/>
                <w:sz w:val="32"/>
                <w:szCs w:val="32"/>
                <w:shd w:val="clear" w:color="auto" w:fill="FFFFFF"/>
                <w:cs/>
              </w:rPr>
              <w:t xml:space="preserve">, </w:t>
            </w:r>
            <w:hyperlink r:id="rId7" w:history="1">
              <w:r w:rsidRPr="001B213B">
                <w:rPr>
                  <w:rStyle w:val="Hyperlink"/>
                  <w:rFonts w:ascii="Angsana New" w:hAnsi="Angsana New" w:cs="Angsana New"/>
                  <w:color w:val="000000" w:themeColor="text1"/>
                  <w:sz w:val="32"/>
                  <w:szCs w:val="32"/>
                  <w:u w:val="none"/>
                  <w:shd w:val="clear" w:color="auto" w:fill="FFFFFF"/>
                  <w:cs/>
                </w:rPr>
                <w:t>อารีย์ ธัญกิจจานุกิจ</w:t>
              </w:r>
            </w:hyperlink>
            <w:r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,</w:t>
            </w:r>
            <w:r w:rsidRPr="001B213B">
              <w:rPr>
                <w:rFonts w:ascii="Angsana New" w:hAnsi="Angsana New" w:cs="Angsana New"/>
                <w:color w:val="524B38"/>
                <w:sz w:val="32"/>
                <w:szCs w:val="32"/>
                <w:shd w:val="clear" w:color="auto" w:fill="FFFFFF"/>
              </w:rPr>
              <w:t xml:space="preserve"> </w:t>
            </w:r>
            <w:r w:rsidRPr="001B213B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ธนาภรณ์ ฉิมแพ</w:t>
            </w:r>
            <w:r w:rsidRPr="001B213B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 </w:t>
            </w:r>
            <w:r w:rsidRPr="001B213B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และรุ้งทิพย์ อวโนทยาน. 2560.  ก้าวสู่ความเป็นศูนย์เรียนรู้และคลังความรู้ด้านพลังงานและสิ่งแวดล้อมด้วย</w:t>
            </w:r>
          </w:p>
          <w:p w14:paraId="4CD957FD" w14:textId="54756040" w:rsidR="00C55F0B" w:rsidRPr="001B213B" w:rsidRDefault="00C55F0B" w:rsidP="001B213B">
            <w:pPr>
              <w:pStyle w:val="ListParagraph"/>
              <w:ind w:left="345"/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</w:pPr>
            <w:r w:rsidRPr="001B213B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 xml:space="preserve">มาตรฐานห้องสมุดสีเขียว. </w:t>
            </w:r>
            <w:r w:rsidRPr="001B213B">
              <w:rPr>
                <w:rFonts w:ascii="Angsana New" w:hAnsi="Angsana New" w:cs="Angsana New"/>
                <w:i/>
                <w:iCs/>
                <w:sz w:val="32"/>
                <w:szCs w:val="32"/>
                <w:shd w:val="clear" w:color="auto" w:fill="FFFFFF"/>
                <w:cs/>
              </w:rPr>
              <w:t>วารสารห้องสมุด</w:t>
            </w:r>
            <w:r w:rsidRPr="001B213B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, 61(1).</w:t>
            </w:r>
          </w:p>
          <w:p w14:paraId="26D01E69" w14:textId="3CEEAF15" w:rsidR="00BB7FD4" w:rsidRPr="001B213B" w:rsidRDefault="001F63A4" w:rsidP="001B213B">
            <w:pPr>
              <w:pStyle w:val="ListParagraph"/>
              <w:numPr>
                <w:ilvl w:val="0"/>
                <w:numId w:val="13"/>
              </w:numPr>
              <w:ind w:left="345"/>
              <w:rPr>
                <w:rStyle w:val="Emphasis"/>
                <w:rFonts w:ascii="Angsana New" w:hAnsi="Angsana New" w:cs="Angsana New"/>
                <w:color w:val="111111"/>
                <w:sz w:val="32"/>
                <w:szCs w:val="32"/>
                <w:shd w:val="clear" w:color="auto" w:fill="FAFAFA"/>
              </w:rPr>
            </w:pPr>
            <w:r w:rsidRPr="001B213B">
              <w:rPr>
                <w:rFonts w:ascii="Angsana New" w:hAnsi="Angsana New" w:cs="Angsana New"/>
                <w:sz w:val="32"/>
                <w:szCs w:val="32"/>
                <w:cs/>
              </w:rPr>
              <w:t xml:space="preserve">ถิรนันท์ ดำรงค์สอน, </w:t>
            </w:r>
            <w:hyperlink r:id="rId8" w:history="1">
              <w:r w:rsidR="00BB7FD4" w:rsidRPr="001B213B">
                <w:rPr>
                  <w:rStyle w:val="Hyperlink"/>
                  <w:rFonts w:ascii="Angsana New" w:hAnsi="Angsana New" w:cs="Angsana New"/>
                  <w:color w:val="000000" w:themeColor="text1"/>
                  <w:sz w:val="32"/>
                  <w:szCs w:val="32"/>
                  <w:u w:val="none"/>
                  <w:shd w:val="clear" w:color="auto" w:fill="FFFFFF"/>
                  <w:cs/>
                </w:rPr>
                <w:t>อารีย์ ธัญกิจจานุกิจ</w:t>
              </w:r>
            </w:hyperlink>
            <w:r w:rsidR="00BB7FD4" w:rsidRPr="001B213B">
              <w:rPr>
                <w:rStyle w:val="Hyperlink"/>
                <w:rFonts w:ascii="Angsana New" w:hAnsi="Angsana New" w:cs="Angsana New"/>
                <w:color w:val="000000" w:themeColor="text1"/>
                <w:sz w:val="32"/>
                <w:szCs w:val="32"/>
                <w:u w:val="none"/>
                <w:shd w:val="clear" w:color="auto" w:fill="FFFFFF"/>
              </w:rPr>
              <w:t xml:space="preserve">. </w:t>
            </w:r>
            <w:r w:rsidR="00BB7FD4" w:rsidRPr="001B213B">
              <w:rPr>
                <w:rStyle w:val="Hyperlink"/>
                <w:rFonts w:ascii="Angsana New" w:hAnsi="Angsana New" w:cs="Angsana New"/>
                <w:color w:val="000000" w:themeColor="text1"/>
                <w:sz w:val="32"/>
                <w:szCs w:val="32"/>
                <w:u w:val="none"/>
              </w:rPr>
              <w:t xml:space="preserve">2562. </w:t>
            </w:r>
            <w:r w:rsidR="00BB7FD4" w:rsidRPr="001B213B">
              <w:rPr>
                <w:rFonts w:ascii="Angsana New" w:hAnsi="Angsana New" w:cs="Angsana New"/>
                <w:color w:val="111111"/>
                <w:sz w:val="32"/>
                <w:szCs w:val="32"/>
                <w:shd w:val="clear" w:color="auto" w:fill="FAFAFA"/>
                <w:cs/>
              </w:rPr>
              <w:t>ห้องสมุดเพื่อเกษตรกรไทย: ระบบบริการความรู้เพื่อเกษตรกรยุคใหม่</w:t>
            </w:r>
            <w:r w:rsidR="00BB7FD4"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. </w:t>
            </w:r>
            <w:r w:rsidR="00BB7FD4" w:rsidRPr="001B213B">
              <w:rPr>
                <w:rFonts w:ascii="Angsana New" w:hAnsi="Angsana New" w:cs="Angsana New"/>
                <w:i/>
                <w:iCs/>
                <w:color w:val="000000" w:themeColor="text1"/>
                <w:sz w:val="32"/>
                <w:szCs w:val="32"/>
                <w:shd w:val="clear" w:color="auto" w:fill="FFFFFF"/>
              </w:rPr>
              <w:t>PULINET Journal</w:t>
            </w:r>
            <w:r w:rsidR="00BB7FD4" w:rsidRPr="001B213B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, </w:t>
            </w:r>
            <w:r w:rsidR="00BB7FD4"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6(2), 71-82.</w:t>
            </w:r>
            <w:r w:rsidR="00BB7FD4" w:rsidRPr="001B213B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3E4471C3" w14:textId="522530CD" w:rsidR="00BB7FD4" w:rsidRPr="001B213B" w:rsidRDefault="001F63A4" w:rsidP="001B213B">
            <w:pPr>
              <w:pStyle w:val="ListParagraph"/>
              <w:numPr>
                <w:ilvl w:val="0"/>
                <w:numId w:val="13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B213B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สุราภรณ์ คงผล, </w:t>
            </w:r>
            <w:hyperlink r:id="rId9" w:history="1">
              <w:r w:rsidR="00BB7FD4" w:rsidRPr="001B213B">
                <w:rPr>
                  <w:rStyle w:val="Hyperlink"/>
                  <w:rFonts w:ascii="Angsana New" w:hAnsi="Angsana New" w:cs="Angsana New"/>
                  <w:color w:val="000000" w:themeColor="text1"/>
                  <w:sz w:val="32"/>
                  <w:szCs w:val="32"/>
                  <w:u w:val="none"/>
                  <w:shd w:val="clear" w:color="auto" w:fill="FFFFFF"/>
                  <w:cs/>
                </w:rPr>
                <w:t>อารีย์ ธัญกิจจานุกิจ</w:t>
              </w:r>
            </w:hyperlink>
            <w:r w:rsidR="00BB7FD4" w:rsidRPr="001B213B">
              <w:rPr>
                <w:rStyle w:val="Emphasis"/>
                <w:rFonts w:ascii="Angsana New" w:hAnsi="Angsana New" w:cs="Angsana New"/>
                <w:color w:val="111111"/>
                <w:sz w:val="32"/>
                <w:szCs w:val="32"/>
                <w:shd w:val="clear" w:color="auto" w:fill="FAFAFA"/>
                <w:cs/>
              </w:rPr>
              <w:t>.</w:t>
            </w:r>
            <w:r w:rsidR="00BB7FD4" w:rsidRPr="001B213B">
              <w:rPr>
                <w:rStyle w:val="Emphasis"/>
                <w:rFonts w:ascii="Angsana New" w:hAnsi="Angsana New" w:cs="Angsana New"/>
                <w:i w:val="0"/>
                <w:iCs w:val="0"/>
                <w:color w:val="111111"/>
                <w:sz w:val="32"/>
                <w:szCs w:val="32"/>
                <w:shd w:val="clear" w:color="auto" w:fill="FAFAFA"/>
                <w:cs/>
              </w:rPr>
              <w:t xml:space="preserve"> </w:t>
            </w:r>
            <w:r w:rsidR="00BB7FD4" w:rsidRPr="001B213B">
              <w:rPr>
                <w:rStyle w:val="Emphasis"/>
                <w:rFonts w:ascii="Angsana New" w:hAnsi="Angsana New" w:cs="Angsana New"/>
                <w:i w:val="0"/>
                <w:iCs w:val="0"/>
                <w:sz w:val="32"/>
                <w:szCs w:val="32"/>
              </w:rPr>
              <w:t xml:space="preserve">2562. </w:t>
            </w:r>
            <w:r w:rsidR="00BB7FD4" w:rsidRPr="001B213B">
              <w:rPr>
                <w:rFonts w:ascii="Angsana New" w:hAnsi="Angsana New" w:cs="Angsana New"/>
                <w:i/>
                <w:iCs/>
                <w:color w:val="111111"/>
                <w:sz w:val="32"/>
                <w:szCs w:val="32"/>
                <w:shd w:val="clear" w:color="auto" w:fill="FAFAFA"/>
                <w:cs/>
              </w:rPr>
              <w:t>แนว</w:t>
            </w:r>
            <w:r w:rsidR="00BB7FD4" w:rsidRPr="001B213B">
              <w:rPr>
                <w:rFonts w:ascii="Angsana New" w:hAnsi="Angsana New" w:cs="Angsana New"/>
                <w:color w:val="111111"/>
                <w:sz w:val="32"/>
                <w:szCs w:val="32"/>
                <w:shd w:val="clear" w:color="auto" w:fill="FAFAFA"/>
                <w:cs/>
              </w:rPr>
              <w:t>ทางการจัดการความรู้เพื่อพัฒนาคลังความรู้ดิจิทัล มหาวิทยาลัยเกษตรศาสตร์.</w:t>
            </w:r>
            <w:r w:rsidR="00BB7FD4" w:rsidRPr="001B213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B7FD4" w:rsidRPr="001B213B">
              <w:rPr>
                <w:rFonts w:ascii="Angsana New" w:hAnsi="Angsana New" w:cs="Angsana New"/>
                <w:i/>
                <w:iCs/>
                <w:sz w:val="32"/>
                <w:szCs w:val="32"/>
              </w:rPr>
              <w:t xml:space="preserve">PULINET Journal, </w:t>
            </w:r>
            <w:r w:rsidR="00BB7FD4" w:rsidRPr="001B213B">
              <w:rPr>
                <w:rStyle w:val="Emphasis"/>
                <w:rFonts w:ascii="Angsana New" w:hAnsi="Angsana New" w:cs="Angsana New"/>
                <w:color w:val="111111"/>
                <w:sz w:val="32"/>
                <w:szCs w:val="32"/>
                <w:shd w:val="clear" w:color="auto" w:fill="FAFAFA"/>
              </w:rPr>
              <w:t xml:space="preserve">6(3) 85-92. </w:t>
            </w:r>
          </w:p>
          <w:p w14:paraId="372D87F8" w14:textId="65A07B83" w:rsidR="00BB7FD4" w:rsidRPr="001B213B" w:rsidRDefault="001F63A4" w:rsidP="001B213B">
            <w:pPr>
              <w:pStyle w:val="ListParagraph"/>
              <w:numPr>
                <w:ilvl w:val="0"/>
                <w:numId w:val="13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B213B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สุพรรณี หงษ์ทอง, </w:t>
            </w:r>
            <w:hyperlink r:id="rId10" w:history="1">
              <w:r w:rsidR="00BB7FD4" w:rsidRPr="001B213B">
                <w:rPr>
                  <w:rStyle w:val="Hyperlink"/>
                  <w:rFonts w:ascii="Angsana New" w:hAnsi="Angsana New" w:cs="Angsana New"/>
                  <w:color w:val="000000" w:themeColor="text1"/>
                  <w:sz w:val="32"/>
                  <w:szCs w:val="32"/>
                  <w:u w:val="none"/>
                  <w:shd w:val="clear" w:color="auto" w:fill="FFFFFF"/>
                  <w:cs/>
                </w:rPr>
                <w:t>อารีย์ ธัญกิจจานุกิจ</w:t>
              </w:r>
            </w:hyperlink>
            <w:r w:rsidR="00BB7FD4"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. (2562). </w:t>
            </w:r>
            <w:r w:rsidR="00BB7FD4" w:rsidRPr="001B213B">
              <w:rPr>
                <w:rFonts w:ascii="Angsana New" w:hAnsi="Angsana New" w:cs="Angsana New"/>
                <w:color w:val="111111"/>
                <w:sz w:val="32"/>
                <w:szCs w:val="32"/>
                <w:shd w:val="clear" w:color="auto" w:fill="FAFAFA"/>
                <w:cs/>
              </w:rPr>
              <w:t>กูรูเกษตรศาสตร์</w:t>
            </w:r>
            <w:r w:rsidR="00BB7FD4" w:rsidRPr="001B213B">
              <w:rPr>
                <w:rFonts w:ascii="Angsana New" w:hAnsi="Angsana New" w:cs="Angsana New"/>
                <w:color w:val="111111"/>
                <w:sz w:val="32"/>
                <w:szCs w:val="32"/>
                <w:shd w:val="clear" w:color="auto" w:fill="FAFAFA"/>
              </w:rPr>
              <w:t>:</w:t>
            </w:r>
            <w:r w:rsidR="00BB7FD4" w:rsidRPr="001B213B">
              <w:rPr>
                <w:rFonts w:ascii="Angsana New" w:hAnsi="Angsana New" w:cs="Angsana New"/>
                <w:color w:val="111111"/>
                <w:sz w:val="32"/>
                <w:szCs w:val="32"/>
                <w:shd w:val="clear" w:color="auto" w:fill="FAFAFA"/>
                <w:cs/>
              </w:rPr>
              <w:t xml:space="preserve"> บริการตอบคำถามด้านการเกษตรในยุค </w:t>
            </w:r>
            <w:r w:rsidR="00BB7FD4" w:rsidRPr="001B213B">
              <w:rPr>
                <w:rFonts w:ascii="Angsana New" w:hAnsi="Angsana New" w:cs="Angsana New"/>
                <w:color w:val="111111"/>
                <w:sz w:val="32"/>
                <w:szCs w:val="32"/>
                <w:shd w:val="clear" w:color="auto" w:fill="FAFAFA"/>
              </w:rPr>
              <w:t>Thailand  4.0</w:t>
            </w:r>
            <w:r w:rsidR="00BB7FD4"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. </w:t>
            </w:r>
            <w:bookmarkStart w:id="0" w:name="_Hlk120209775"/>
            <w:r w:rsidR="00BB7FD4" w:rsidRPr="001B213B">
              <w:rPr>
                <w:rFonts w:ascii="Angsana New" w:hAnsi="Angsana New" w:cs="Angsana New"/>
                <w:i/>
                <w:iCs/>
                <w:color w:val="000000" w:themeColor="text1"/>
                <w:sz w:val="32"/>
                <w:szCs w:val="32"/>
                <w:shd w:val="clear" w:color="auto" w:fill="FFFFFF"/>
              </w:rPr>
              <w:t>PULINET Journal</w:t>
            </w:r>
            <w:r w:rsidR="00BB7FD4" w:rsidRPr="001B213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hyperlink r:id="rId11" w:history="1">
              <w:r w:rsidR="00BB7FD4" w:rsidRPr="001B213B">
                <w:rPr>
                  <w:rStyle w:val="Hyperlink"/>
                  <w:rFonts w:ascii="Angsana New" w:hAnsi="Angsana New" w:cs="Angsana New"/>
                  <w:i/>
                  <w:iCs/>
                  <w:color w:val="2E2E2E"/>
                  <w:sz w:val="32"/>
                  <w:szCs w:val="32"/>
                  <w:u w:val="none"/>
                  <w:shd w:val="clear" w:color="auto" w:fill="FAFAFA"/>
                </w:rPr>
                <w:t>Vol 6</w:t>
              </w:r>
              <w:r w:rsidR="001B213B">
                <w:rPr>
                  <w:rStyle w:val="Hyperlink"/>
                  <w:rFonts w:ascii="Angsana New" w:hAnsi="Angsana New" w:cs="Angsana New"/>
                  <w:i/>
                  <w:iCs/>
                  <w:color w:val="2E2E2E"/>
                  <w:sz w:val="32"/>
                  <w:szCs w:val="32"/>
                  <w:u w:val="none"/>
                  <w:shd w:val="clear" w:color="auto" w:fill="FAFAFA"/>
                </w:rPr>
                <w:t>(</w:t>
              </w:r>
              <w:r w:rsidR="00BB7FD4" w:rsidRPr="001B213B">
                <w:rPr>
                  <w:rStyle w:val="Hyperlink"/>
                  <w:rFonts w:ascii="Angsana New" w:hAnsi="Angsana New" w:cs="Angsana New"/>
                  <w:i/>
                  <w:iCs/>
                  <w:color w:val="2E2E2E"/>
                  <w:sz w:val="32"/>
                  <w:szCs w:val="32"/>
                  <w:u w:val="none"/>
                  <w:shd w:val="clear" w:color="auto" w:fill="FAFAFA"/>
                </w:rPr>
                <w:t>1</w:t>
              </w:r>
              <w:r w:rsidR="001B213B">
                <w:rPr>
                  <w:rStyle w:val="Hyperlink"/>
                  <w:rFonts w:ascii="Angsana New" w:hAnsi="Angsana New" w:cs="Angsana New"/>
                  <w:i/>
                  <w:iCs/>
                  <w:color w:val="2E2E2E"/>
                  <w:sz w:val="32"/>
                  <w:szCs w:val="32"/>
                  <w:u w:val="none"/>
                  <w:shd w:val="clear" w:color="auto" w:fill="FAFAFA"/>
                </w:rPr>
                <w:t>)</w:t>
              </w:r>
            </w:hyperlink>
            <w:r w:rsidR="001B213B">
              <w:rPr>
                <w:rStyle w:val="Hyperlink"/>
                <w:rFonts w:ascii="Angsana New" w:hAnsi="Angsana New" w:cs="Angsana New"/>
                <w:i/>
                <w:iCs/>
                <w:color w:val="2E2E2E"/>
                <w:sz w:val="32"/>
                <w:szCs w:val="32"/>
                <w:u w:val="none"/>
                <w:shd w:val="clear" w:color="auto" w:fill="FAFAFA"/>
              </w:rPr>
              <w:t>. 55-64</w:t>
            </w:r>
            <w:bookmarkEnd w:id="0"/>
          </w:p>
          <w:p w14:paraId="4E59A280" w14:textId="77777777" w:rsidR="00BB7FD4" w:rsidRPr="000642AE" w:rsidRDefault="00BB7FD4" w:rsidP="006E0E89">
            <w:pPr>
              <w:rPr>
                <w:rFonts w:ascii="Angsana New" w:hAnsi="Angsana New" w:cs="Angsana New"/>
                <w:color w:val="524B38"/>
                <w:sz w:val="32"/>
                <w:szCs w:val="32"/>
                <w:shd w:val="clear" w:color="auto" w:fill="FFFFFF"/>
              </w:rPr>
            </w:pPr>
          </w:p>
          <w:p w14:paraId="02EBB130" w14:textId="77777777" w:rsidR="00BB7FD4" w:rsidRPr="000642AE" w:rsidRDefault="00BB7FD4" w:rsidP="006E0E89">
            <w:pPr>
              <w:rPr>
                <w:rFonts w:ascii="Angsana New" w:hAnsi="Angsana New" w:cs="Angsana New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64784248" w14:textId="02C56450" w:rsidR="00BB7FD4" w:rsidRPr="000642AE" w:rsidRDefault="00BB7FD4" w:rsidP="006E0E89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642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การประชุมทางวิชาการระดับชาติ / นานาชาติ</w:t>
            </w:r>
          </w:p>
          <w:p w14:paraId="777B674C" w14:textId="02DE0EB5" w:rsidR="00C55F0B" w:rsidRPr="001D735B" w:rsidRDefault="001D735B" w:rsidP="001D735B">
            <w:pPr>
              <w:pStyle w:val="ListParagraph"/>
              <w:numPr>
                <w:ilvl w:val="0"/>
                <w:numId w:val="14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 xml:space="preserve">Thunkijjanukij, A. </w:t>
            </w:r>
            <w:r w:rsidR="00C55F0B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2004. Thai AGROVOC Development for Multilingual Agricultural Information Accessing, In The 4th International Conference of The Asian Federation of Information Technology in Agriculture and </w:t>
            </w:r>
            <w:proofErr w:type="gramStart"/>
            <w:r w:rsidR="00C55F0B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The</w:t>
            </w:r>
            <w:proofErr w:type="gramEnd"/>
            <w:r w:rsidR="00C55F0B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2nd World Congress on Computers in Agriculture and Natural Resources (2004 AFITA/WCCA JOINT CONGRESS ON IT IN AGRICULTURE, August 2004, Bangkok Thailand).</w:t>
            </w:r>
          </w:p>
          <w:p w14:paraId="01317652" w14:textId="77777777" w:rsidR="001D735B" w:rsidRPr="001D735B" w:rsidRDefault="001D735B" w:rsidP="001D735B">
            <w:pPr>
              <w:pStyle w:val="ListParagraph"/>
              <w:numPr>
                <w:ilvl w:val="0"/>
                <w:numId w:val="14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Thunkijjanukij, A. 2004. Thai AGROVOC Ontology Base for Agricultural Information Retrieval, presented in the Fifth Agricultural Ontology Workshop, 27-29 April 2004, Beijing, China</w:t>
            </w:r>
          </w:p>
          <w:p w14:paraId="418A6835" w14:textId="77777777" w:rsidR="001D735B" w:rsidRPr="001D735B" w:rsidRDefault="001D735B" w:rsidP="001D735B">
            <w:pPr>
              <w:pStyle w:val="ListParagraph"/>
              <w:numPr>
                <w:ilvl w:val="0"/>
                <w:numId w:val="14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Thunkijjanukij, A. 2005.  Expanding Thai Agricultural Boundary of Knowledge:  Lessons Learned from Thai AGRIS Centre  </w:t>
            </w:r>
            <w:hyperlink r:id="rId12" w:history="1">
              <w:r w:rsidRPr="001D735B">
                <w:rPr>
                  <w:rStyle w:val="Hyperlink"/>
                  <w:rFonts w:ascii="Angsana New" w:hAnsi="Angsana New" w:cs="Angsana New"/>
                  <w:sz w:val="32"/>
                  <w:szCs w:val="32"/>
                  <w:shd w:val="clear" w:color="auto" w:fill="FFFFFF"/>
                </w:rPr>
                <w:t>http://www.egfar.org/sites/default/files/old/4509_Expanding_Thai_Agricultural_Boundary_of_Knowledge_Lessons_Learned_from_Thai_AGRIS_Centre-Aree.pdf</w:t>
              </w:r>
            </w:hyperlink>
          </w:p>
          <w:p w14:paraId="45D21BFC" w14:textId="77777777" w:rsidR="001D735B" w:rsidRPr="001D735B" w:rsidRDefault="001D735B" w:rsidP="001D735B">
            <w:pPr>
              <w:pStyle w:val="ListParagraph"/>
              <w:numPr>
                <w:ilvl w:val="0"/>
                <w:numId w:val="14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Thunkijjanukij, A. 2007. Rice Ontology and Thai AGRIS </w:t>
            </w:r>
            <w:proofErr w:type="spellStart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Dspace</w:t>
            </w:r>
            <w:proofErr w:type="spellEnd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: Conceptual Framework for Implementing  Ontology and Applying </w:t>
            </w:r>
            <w:proofErr w:type="spellStart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Dspace</w:t>
            </w:r>
            <w:proofErr w:type="spellEnd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to enhance Thai AGRIS Information Service, presented in The 8nd Agriculture Ontology Services Workshop: Achievement and Next Steps, 21-22 September 2007, Rome Italy</w:t>
            </w:r>
          </w:p>
          <w:p w14:paraId="288872AE" w14:textId="77777777" w:rsidR="001D735B" w:rsidRPr="001D735B" w:rsidRDefault="001D735B" w:rsidP="001D735B">
            <w:pPr>
              <w:pStyle w:val="ListParagraph"/>
              <w:numPr>
                <w:ilvl w:val="0"/>
                <w:numId w:val="14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Thunkijjanukij, A. 2007. The Thai AGRIS Centre, presented in </w:t>
            </w:r>
            <w:proofErr w:type="gramStart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The</w:t>
            </w:r>
            <w:proofErr w:type="gramEnd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2nd Expert Consultation on International Information System for Agricultural Science and Technology, 23-24 September 2007, Rome Italy</w:t>
            </w:r>
          </w:p>
          <w:p w14:paraId="06CB326C" w14:textId="0968BBC5" w:rsidR="00C55F0B" w:rsidRPr="001D735B" w:rsidRDefault="00C55F0B" w:rsidP="001D735B">
            <w:pPr>
              <w:pStyle w:val="ListParagraph"/>
              <w:numPr>
                <w:ilvl w:val="0"/>
                <w:numId w:val="14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Thunkijjanukij, A., A. </w:t>
            </w:r>
            <w:proofErr w:type="spellStart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Kawtrakul</w:t>
            </w:r>
            <w:proofErr w:type="spellEnd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, S. </w:t>
            </w:r>
            <w:proofErr w:type="spellStart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Panichsakpatana</w:t>
            </w:r>
            <w:proofErr w:type="spellEnd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and A. </w:t>
            </w:r>
            <w:proofErr w:type="spellStart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Veesommai</w:t>
            </w:r>
            <w:proofErr w:type="spellEnd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. 2008. Lesson learned for ontology construction with Thai rice case study, pp. 495-502 In Proceedings of IAALD AFITA WCCA: Agricultural Information and IT. August 24-27, </w:t>
            </w:r>
            <w:proofErr w:type="gramStart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2008</w:t>
            </w:r>
            <w:proofErr w:type="gramEnd"/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 at Tokyo University of Agriculture.</w:t>
            </w:r>
          </w:p>
          <w:p w14:paraId="2975CF5B" w14:textId="77777777" w:rsidR="001D735B" w:rsidRDefault="00C55F0B" w:rsidP="001D735B">
            <w:pPr>
              <w:pStyle w:val="ListParagraph"/>
              <w:numPr>
                <w:ilvl w:val="0"/>
                <w:numId w:val="14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Thunkijjanukij, A. 2008. Rice Ontology for QA System, present in Workshop on Knowledge models for rice. 13-16 February 2008, IIT Kanpur, India.</w:t>
            </w:r>
          </w:p>
          <w:p w14:paraId="1E402CE7" w14:textId="27A08F88" w:rsidR="00C55F0B" w:rsidRPr="001D735B" w:rsidRDefault="00C55F0B" w:rsidP="001D735B">
            <w:pPr>
              <w:pStyle w:val="ListParagraph"/>
              <w:numPr>
                <w:ilvl w:val="0"/>
                <w:numId w:val="14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735B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อารีย์ ธัญกิจจานุกิจ และคณะ. </w:t>
            </w:r>
            <w:r w:rsidRPr="001D735B">
              <w:rPr>
                <w:rFonts w:ascii="Angsana New" w:hAnsi="Angsana New" w:cs="Angsana New"/>
                <w:sz w:val="32"/>
                <w:szCs w:val="32"/>
              </w:rPr>
              <w:t xml:space="preserve">2548. </w:t>
            </w:r>
            <w:r w:rsidRPr="001D735B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การพัฒนาอรรถาภิธานศัพท์เกษตรไทย, น. </w:t>
            </w:r>
            <w:r w:rsidRPr="001D735B">
              <w:rPr>
                <w:rFonts w:ascii="Angsana New" w:hAnsi="Angsana New" w:cs="Angsana New"/>
                <w:sz w:val="32"/>
                <w:szCs w:val="32"/>
              </w:rPr>
              <w:t xml:space="preserve">244-251 </w:t>
            </w:r>
            <w:r w:rsidRPr="001D735B">
              <w:rPr>
                <w:rFonts w:ascii="Angsana New" w:hAnsi="Angsana New" w:cs="Angsana New"/>
                <w:i/>
                <w:iCs/>
                <w:sz w:val="32"/>
                <w:szCs w:val="32"/>
                <w:u w:val="single"/>
                <w:cs/>
              </w:rPr>
              <w:t>ใน</w:t>
            </w:r>
            <w:r w:rsidRPr="001D735B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เอกสารการประชุมทางวิชาการมหาวิทยาลัย เกษตรศาสตร์ ครั้งที่ </w:t>
            </w:r>
            <w:r w:rsidRPr="001D735B">
              <w:rPr>
                <w:rFonts w:ascii="Angsana New" w:hAnsi="Angsana New" w:cs="Angsana New"/>
                <w:sz w:val="32"/>
                <w:szCs w:val="32"/>
              </w:rPr>
              <w:t xml:space="preserve">43 </w:t>
            </w:r>
            <w:r w:rsidRPr="001D735B">
              <w:rPr>
                <w:rFonts w:ascii="Angsana New" w:hAnsi="Angsana New" w:cs="Angsana New"/>
                <w:sz w:val="32"/>
                <w:szCs w:val="32"/>
                <w:cs/>
              </w:rPr>
              <w:t xml:space="preserve">วันที่ </w:t>
            </w:r>
            <w:r w:rsidRPr="001D735B">
              <w:rPr>
                <w:rFonts w:ascii="Angsana New" w:hAnsi="Angsana New" w:cs="Angsana New"/>
                <w:sz w:val="32"/>
                <w:szCs w:val="32"/>
              </w:rPr>
              <w:t xml:space="preserve">1-4 </w:t>
            </w:r>
            <w:r w:rsidRPr="001D735B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กุมภาพันธ์ </w:t>
            </w:r>
            <w:r w:rsidRPr="001D735B">
              <w:rPr>
                <w:rFonts w:ascii="Angsana New" w:hAnsi="Angsana New" w:cs="Angsana New"/>
                <w:sz w:val="32"/>
                <w:szCs w:val="32"/>
              </w:rPr>
              <w:t xml:space="preserve">2548 </w:t>
            </w:r>
            <w:r w:rsidRPr="001D735B">
              <w:rPr>
                <w:rFonts w:ascii="Angsana New" w:hAnsi="Angsana New" w:cs="Angsana New"/>
                <w:sz w:val="32"/>
                <w:szCs w:val="32"/>
                <w:cs/>
              </w:rPr>
              <w:t>ณ มหาวิทยาลัยเกษตรศาสตร์ บางเขน</w:t>
            </w:r>
            <w:r w:rsidR="001D735B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14:paraId="6466E636" w14:textId="084DCED9" w:rsidR="00BB7FD4" w:rsidRPr="000642AE" w:rsidRDefault="00BB7FD4" w:rsidP="008F4E23">
            <w:pPr>
              <w:rPr>
                <w:rFonts w:ascii="Angsana New" w:hAnsi="Angsana New" w:cs="Angsana New"/>
                <w:color w:val="000000" w:themeColor="text1"/>
                <w:sz w:val="16"/>
                <w:szCs w:val="16"/>
                <w:shd w:val="clear" w:color="auto" w:fill="E2F0CB"/>
              </w:rPr>
            </w:pPr>
          </w:p>
          <w:p w14:paraId="4C224F5A" w14:textId="5B4B10CD" w:rsidR="00BB7FD4" w:rsidRPr="000642AE" w:rsidRDefault="00BB7FD4" w:rsidP="006E0E89">
            <w:pPr>
              <w:rPr>
                <w:rFonts w:ascii="Angsana New" w:hAnsi="Angsana New" w:cs="Angsana New"/>
                <w:color w:val="524B38"/>
                <w:sz w:val="32"/>
                <w:szCs w:val="32"/>
                <w:shd w:val="clear" w:color="auto" w:fill="FFFFFF"/>
              </w:rPr>
            </w:pPr>
          </w:p>
          <w:p w14:paraId="69D071E5" w14:textId="77777777" w:rsidR="00BB7FD4" w:rsidRPr="000642AE" w:rsidRDefault="00BB7FD4" w:rsidP="006E0E89">
            <w:pPr>
              <w:rPr>
                <w:rFonts w:ascii="Angsana New" w:hAnsi="Angsana New" w:cs="Angsana New"/>
                <w:color w:val="524B38"/>
                <w:sz w:val="32"/>
                <w:szCs w:val="32"/>
                <w:shd w:val="clear" w:color="auto" w:fill="FFFFFF"/>
              </w:rPr>
            </w:pPr>
          </w:p>
          <w:p w14:paraId="22E6D6DB" w14:textId="0008AF72" w:rsidR="00BB7FD4" w:rsidRPr="000642AE" w:rsidRDefault="00BB7FD4" w:rsidP="008F4E23">
            <w:pPr>
              <w:rPr>
                <w:rFonts w:ascii="Angsana New" w:hAnsi="Angsana New" w:cs="Angsana New"/>
                <w:color w:val="000000" w:themeColor="text1"/>
                <w:sz w:val="16"/>
                <w:szCs w:val="16"/>
                <w:shd w:val="clear" w:color="auto" w:fill="E2F0CB"/>
              </w:rPr>
            </w:pPr>
          </w:p>
          <w:p w14:paraId="683F55E5" w14:textId="77777777" w:rsidR="00BB7FD4" w:rsidRPr="000642AE" w:rsidRDefault="00BB7FD4" w:rsidP="008F4E23">
            <w:pPr>
              <w:rPr>
                <w:rFonts w:ascii="Angsana New" w:hAnsi="Angsana New" w:cs="Angsana New"/>
                <w:color w:val="000000" w:themeColor="text1"/>
                <w:sz w:val="16"/>
                <w:szCs w:val="16"/>
                <w:shd w:val="clear" w:color="auto" w:fill="E2F0CB"/>
              </w:rPr>
            </w:pPr>
          </w:p>
          <w:p w14:paraId="4B812510" w14:textId="2AEB07F4" w:rsidR="00BB7FD4" w:rsidRPr="000642AE" w:rsidRDefault="00BB7FD4" w:rsidP="00C55F0B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B7FD4" w:rsidRPr="000642AE" w14:paraId="7CFADFEF" w14:textId="77777777" w:rsidTr="002D10EA">
        <w:tc>
          <w:tcPr>
            <w:tcW w:w="14830" w:type="dxa"/>
            <w:shd w:val="clear" w:color="auto" w:fill="FFFF00"/>
          </w:tcPr>
          <w:p w14:paraId="2FEC30AB" w14:textId="5644E2F2" w:rsidR="00BB7FD4" w:rsidRPr="000642AE" w:rsidRDefault="00BB7FD4" w:rsidP="001E213B">
            <w:pPr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642AE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ด้านการบริการวิชาการ</w:t>
            </w:r>
          </w:p>
        </w:tc>
      </w:tr>
      <w:tr w:rsidR="00BB7FD4" w:rsidRPr="000642AE" w14:paraId="3D677666" w14:textId="77777777" w:rsidTr="002D10EA">
        <w:tc>
          <w:tcPr>
            <w:tcW w:w="14830" w:type="dxa"/>
          </w:tcPr>
          <w:p w14:paraId="3664E6FA" w14:textId="4243C460" w:rsidR="007802FC" w:rsidRPr="001D735B" w:rsidRDefault="007802FC" w:rsidP="001D735B">
            <w:pPr>
              <w:pStyle w:val="ListParagraph"/>
              <w:numPr>
                <w:ilvl w:val="0"/>
                <w:numId w:val="15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ริเริ่มพัฒนาหนังสืออิเล็กทรอนิกส์ด้านการเกษตร เฉลิมพระเกียรติพระบาทสมเด็จพระเจ้าอยูหัว จำนวน 999 เล่ม ซึ่งเป็นหนังสืออิเล็กทรอนิกส์ด้านการเกษตรชุดแรกของประเทศไทย ที่รวบรวมองค์ความรู้จากหนังสือด้านการเกษตร</w:t>
            </w:r>
            <w:r w:rsid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="001D735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ให้บริการผ่านเครือข่ายอินเตอร์เน็ต และบันทึกลงดีวีดีมอบให้ห้องสมุดและหน่วยงานด้านการเกษตรทั่วประเทศ เพื่อเป็นแหล่งความรู้ด้านการเกษตรที่สามารถเปิดอ่านได้ทุกที่ทุกเวลา</w:t>
            </w:r>
          </w:p>
          <w:p w14:paraId="57FDE70D" w14:textId="581FAB61" w:rsidR="007802FC" w:rsidRPr="001D735B" w:rsidRDefault="007802FC" w:rsidP="001D735B">
            <w:pPr>
              <w:pStyle w:val="ListParagraph"/>
              <w:numPr>
                <w:ilvl w:val="0"/>
                <w:numId w:val="15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ผลิตหนังสืออิเล็กทรอนิกส์ ปัญญานันทภิกขุ ในวาระ 100 ชาตกาลหลวงพ่อปัญญานันทภิกขุ ร่วมกับวัดปัญญานันทาราม บันทึกลงดีวีดี เพื่อเผยแพร่</w:t>
            </w:r>
          </w:p>
          <w:p w14:paraId="4295BC95" w14:textId="4A0EE822" w:rsidR="007802FC" w:rsidRPr="001D735B" w:rsidRDefault="007802FC" w:rsidP="001D735B">
            <w:pPr>
              <w:pStyle w:val="ListParagraph"/>
              <w:numPr>
                <w:ilvl w:val="0"/>
                <w:numId w:val="15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ผลิตหนังสืออิเล็กทรอนิกส์และแอนิเมชั่น เรื่องการอนุรักษ์พลังงานในห้องสมุด เพื่อเผยแพร่ความรู้และประสบการณ์การอนุรักษ์พลังงานของสำนักหอสมุด มหาวิทยาลัยเกษตรศาสตร์</w:t>
            </w:r>
          </w:p>
          <w:p w14:paraId="71691615" w14:textId="5ADBA8F9" w:rsidR="001D35C1" w:rsidRPr="001D735B" w:rsidRDefault="001D35C1" w:rsidP="001D735B">
            <w:pPr>
              <w:pStyle w:val="ListParagraph"/>
              <w:numPr>
                <w:ilvl w:val="0"/>
                <w:numId w:val="15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สนับสนุนการจัดกิจกรรมอนุรักษ์ควายไทย โดยการจัดสัมมนา และเป็นศูนย์ประสานงานของคณะทำงานรณรงค์การอนุรักษ์ควาย ในนามของศูนย์สนเทศกระบือนานาชาติ</w:t>
            </w:r>
          </w:p>
          <w:p w14:paraId="678115BE" w14:textId="6C10E98D" w:rsidR="001D35C1" w:rsidRPr="001D735B" w:rsidRDefault="001D35C1" w:rsidP="001D735B">
            <w:pPr>
              <w:pStyle w:val="ListParagraph"/>
              <w:numPr>
                <w:ilvl w:val="0"/>
                <w:numId w:val="15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ริเริ่มจัดงานสัมมนาระดับชาติ เรื่อง เทคโนโลยีสารสนเทศเพื่อการเกษตร </w:t>
            </w:r>
            <w:r w:rsidR="001D735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ตั้งแต่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ปี 2543 เพื่อถ่ายทอดความรู้การจัดการสารสนเทศด้านการเกษตรให้กับหน่วยงานที่เกี่ยวข้อง </w:t>
            </w:r>
          </w:p>
          <w:p w14:paraId="27DA0F24" w14:textId="2D196881" w:rsidR="001D35C1" w:rsidRPr="001D735B" w:rsidRDefault="001D35C1" w:rsidP="001D735B">
            <w:pPr>
              <w:pStyle w:val="ListParagraph"/>
              <w:numPr>
                <w:ilvl w:val="0"/>
                <w:numId w:val="15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ส่งเสริม และจัดระบบสนับสนุน ให้สำนักหอสมุด มหาวิทยาลัยเกษตรศาสตร์ เป็นสถานที่ถ่ายทอดความรู้และเป็นสถานที่ฝึกงานให้กับ นิสิตสาขาบรรณารักษ์ศาสตร์และสารสนเทศศาสตร์ </w:t>
            </w:r>
          </w:p>
          <w:p w14:paraId="0E1960FD" w14:textId="0BBCF717" w:rsidR="001D35C1" w:rsidRPr="001D735B" w:rsidRDefault="001D35C1" w:rsidP="001D735B">
            <w:pPr>
              <w:pStyle w:val="ListParagraph"/>
              <w:numPr>
                <w:ilvl w:val="0"/>
                <w:numId w:val="15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สนับสนุนให้สำนักหอสมุดเป็นที่ศึกษาดูงานด้านบริการด้านห้องสมุดสีเขียว ด้านศูนย์บริการความรู้การเกษตร ส่งเสริมการจัดฝึกอบรมการสืบค้นสารสนเทศห้องสมุดและด้านการเกษตร ให้กับบุคลากรกระทรวงเกษตรและสหกรณ์ ประชาชน</w:t>
            </w:r>
            <w:r w:rsidR="001D735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ผู้สนใจ</w:t>
            </w:r>
          </w:p>
          <w:p w14:paraId="46C4B39C" w14:textId="57F7FAB0" w:rsidR="007802FC" w:rsidRDefault="001D735B" w:rsidP="001D735B">
            <w:pPr>
              <w:pStyle w:val="ListParagraph"/>
              <w:numPr>
                <w:ilvl w:val="0"/>
                <w:numId w:val="15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พัฒนากิจกรรม</w:t>
            </w:r>
            <w:r w:rsidR="007802FC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ห้องสมุดเพื่อชุมชนและสังคม ส่งเสริมให้เยาวชนและชุมชนรอบมหาวิทยาลัยได้มีโอกาสใช้ห้องสมุดมหาวิทยาลัยเกษตรศาสตร์เป็นแหล่งความรู้เพื่อการพัฒนาคุณภาพชีวิต </w:t>
            </w:r>
            <w:r w:rsidR="001D35C1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ส่งเสริมโครงการห้องสมุดชุมชน</w:t>
            </w:r>
            <w:r w:rsidR="001D35C1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="001D35C1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และกิจกรรมหนังสือมือสอง</w:t>
            </w:r>
          </w:p>
          <w:p w14:paraId="79925B84" w14:textId="77777777" w:rsidR="001D735B" w:rsidRPr="001D735B" w:rsidRDefault="001D735B" w:rsidP="001D735B">
            <w:pPr>
              <w:pStyle w:val="ListParagraph"/>
              <w:numPr>
                <w:ilvl w:val="0"/>
                <w:numId w:val="15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พัฒนาระบบบริการสารสนเทศร่วมกับองค์กรระหว่างประเทศ เช่น องค์การอาหารและเกษตรแห่งสหประชาชาติ (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FAO), APAARI</w:t>
            </w:r>
          </w:p>
          <w:p w14:paraId="4BDF6D70" w14:textId="119249EB" w:rsidR="007802FC" w:rsidRPr="001D735B" w:rsidRDefault="007802FC" w:rsidP="001D735B">
            <w:pPr>
              <w:pStyle w:val="ListParagraph"/>
              <w:numPr>
                <w:ilvl w:val="0"/>
                <w:numId w:val="15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เผยแพร่ความรู้และถ่ายทอดประสบการณ์ด้านการบริหารจัดการห้องสมุดและการพัฒนาสารสนเทศด้านการเกษตร</w:t>
            </w:r>
            <w:r w:rsidR="001D35C1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โดยการเป็นที่ปรึกษา วิทยากรบรรยาย ฝึกอบรม</w:t>
            </w:r>
            <w:r w:rsidR="001B489C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ให้กับหน่วยงานต่างๆ เช่น</w:t>
            </w:r>
          </w:p>
          <w:p w14:paraId="5AFFAB9F" w14:textId="1EF3C715" w:rsidR="00BB7FD4" w:rsidRPr="001D735B" w:rsidRDefault="00BB7FD4" w:rsidP="001B489C">
            <w:pPr>
              <w:pStyle w:val="ListParagraph"/>
              <w:numPr>
                <w:ilvl w:val="0"/>
                <w:numId w:val="5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วิทยากรบรรยายในหัวข้อ</w:t>
            </w:r>
            <w:r w:rsidRPr="001D735B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าตรฐานและเกณฑ์การตรวจประเมินห้องสมุดสีเขียว และข้อกำหนดการตรวจประเมินห้องสมุดสีเขียว ประจำปี พ.ศ.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2565. 10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มิถุนายน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2565 </w:t>
            </w:r>
            <w:r w:rsidR="006C6DEE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(</w:t>
            </w:r>
            <w:r w:rsidR="006C6DEE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การบรรยายแบบ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>Online</w:t>
            </w:r>
            <w:r w:rsidR="006C6DEE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>)</w:t>
            </w:r>
          </w:p>
          <w:p w14:paraId="52B36317" w14:textId="306BFB7C" w:rsidR="00BB7FD4" w:rsidRPr="001D735B" w:rsidRDefault="00BB7FD4" w:rsidP="001B489C">
            <w:pPr>
              <w:pStyle w:val="ListParagraph"/>
              <w:numPr>
                <w:ilvl w:val="0"/>
                <w:numId w:val="5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วิทยากรบรรยายให้ความรู้ เรื่อง “เกณฑ์มาตรฐานห้องสมุดสีเขียว"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ในการอบรมเชิงปฏิบัติการ การเตรียมความพร้อมเพื่อเข้าสู่มาตรฐานห้องสมุดสีเขียว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(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ช่วงที่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2)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11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2564 </w:t>
            </w:r>
          </w:p>
          <w:p w14:paraId="1AACFF02" w14:textId="7ECDDFC5" w:rsidR="00BB7FD4" w:rsidRPr="001D735B" w:rsidRDefault="00BB7FD4" w:rsidP="001B489C">
            <w:pPr>
              <w:pStyle w:val="ListParagraph"/>
              <w:numPr>
                <w:ilvl w:val="0"/>
                <w:numId w:val="5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วิทยากร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บรรยาย หัวข้อ </w:t>
            </w:r>
            <w:r w:rsidR="006C6DEE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>“</w:t>
            </w:r>
            <w:r w:rsidR="006C6DEE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Green Library </w:t>
            </w:r>
            <w:r w:rsidR="006C6DEE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สู่ </w:t>
            </w:r>
            <w:r w:rsidR="006C6DEE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  <w:t xml:space="preserve">Green Office: </w:t>
            </w:r>
            <w:r w:rsidR="006C6DEE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ความสำเร็จขององค์กรกับความรับผิดชอบต่อสังคม”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ในการสัมมนาความร่วมมือระหว่างห้องสมุดสถาบันอุดมศึกษา ครั้งที่ 34 </w:t>
            </w:r>
            <w:r w:rsidR="006C6DEE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“การปรับเปลี่ยนรูปแบบห้องสมุด : คิดใหม่ ฟอร์มใหม่ เพื่ออนาคตที่ยางยืน”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วันที่ 6 – 7 มิถุนายน 2562</w:t>
            </w:r>
            <w:r w:rsidR="004B0BB1"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มหาวิทยาลัยหอการค้าไทย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5787867D" w14:textId="33FB591D" w:rsidR="00BB7FD4" w:rsidRPr="001D735B" w:rsidRDefault="00BB7FD4" w:rsidP="001D735B">
            <w:pPr>
              <w:pStyle w:val="ListParagraph"/>
              <w:numPr>
                <w:ilvl w:val="0"/>
                <w:numId w:val="5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วิทยากรในการเสวนา เรื่อง “สภาวะโลกร้อน..ผลกระทบต่อประเทศไทย” ในโครงการ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Library : Care the Bear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ของตลาดหลักทรัพย์แห่งประเทศไทย เมื่อวันที่ 18 กุมภาพันธ์ 2562 </w:t>
            </w:r>
          </w:p>
          <w:p w14:paraId="0339DE8C" w14:textId="107D4D23" w:rsidR="00BB7FD4" w:rsidRPr="001D735B" w:rsidRDefault="001D735B" w:rsidP="001D735B">
            <w:pPr>
              <w:pStyle w:val="ListParagraph"/>
              <w:numPr>
                <w:ilvl w:val="0"/>
                <w:numId w:val="5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ฯลฯ</w:t>
            </w:r>
          </w:p>
          <w:p w14:paraId="3E1B70C0" w14:textId="21C098F5" w:rsidR="00BB7FD4" w:rsidRPr="000642AE" w:rsidRDefault="00BB7FD4" w:rsidP="008F4E23">
            <w:pPr>
              <w:rPr>
                <w:rFonts w:ascii="Angsana New" w:hAnsi="Angsana New" w:cs="Angsana New"/>
                <w:color w:val="7030A0"/>
                <w:sz w:val="32"/>
                <w:szCs w:val="32"/>
                <w:cs/>
              </w:rPr>
            </w:pPr>
          </w:p>
        </w:tc>
      </w:tr>
      <w:tr w:rsidR="00BB7FD4" w:rsidRPr="000642AE" w14:paraId="342AB2B4" w14:textId="77777777" w:rsidTr="002D10EA">
        <w:tc>
          <w:tcPr>
            <w:tcW w:w="14830" w:type="dxa"/>
            <w:shd w:val="clear" w:color="auto" w:fill="FFFF00"/>
          </w:tcPr>
          <w:p w14:paraId="423C45C3" w14:textId="077B5307" w:rsidR="00BB7FD4" w:rsidRPr="000642AE" w:rsidRDefault="00BB7FD4" w:rsidP="00E70AB2">
            <w:pPr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642AE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รางวัลที่ได้รับ</w:t>
            </w:r>
          </w:p>
        </w:tc>
      </w:tr>
      <w:tr w:rsidR="00BB7FD4" w:rsidRPr="000642AE" w14:paraId="2519D126" w14:textId="77777777" w:rsidTr="002D10EA">
        <w:tc>
          <w:tcPr>
            <w:tcW w:w="14830" w:type="dxa"/>
          </w:tcPr>
          <w:p w14:paraId="2D45DFC5" w14:textId="78482AFD" w:rsidR="001B489C" w:rsidRPr="000642AE" w:rsidRDefault="001B489C" w:rsidP="001B489C">
            <w:pPr>
              <w:ind w:left="360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ในนามบุคคล</w:t>
            </w:r>
          </w:p>
          <w:p w14:paraId="3A33B6B7" w14:textId="410F6BD7" w:rsidR="001B489C" w:rsidRPr="001D735B" w:rsidRDefault="001B489C" w:rsidP="001B489C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sz w:val="32"/>
                <w:szCs w:val="32"/>
                <w:cs/>
              </w:rPr>
              <w:t xml:space="preserve">บุคลากรดีเด่น ประจำปี </w:t>
            </w:r>
            <w:r w:rsidRPr="001D735B">
              <w:rPr>
                <w:rFonts w:ascii="Angsana New" w:hAnsi="Angsana New" w:cs="Angsana New"/>
                <w:sz w:val="32"/>
                <w:szCs w:val="32"/>
              </w:rPr>
              <w:t>2548</w:t>
            </w:r>
            <w:r w:rsidRPr="001D735B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สำนักหอสมุด มหาวิทยาลัยเกษตรศาสตร์</w:t>
            </w:r>
          </w:p>
          <w:p w14:paraId="0D9913A7" w14:textId="356D3915" w:rsidR="001B489C" w:rsidRPr="001D735B" w:rsidRDefault="001B489C" w:rsidP="001B489C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บุคลากรดีเด่นสายสนับสนุนและช่วยวิชาการ ประจำปี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2548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มหาวิทยาลัยเกษตรศาสตร์</w:t>
            </w:r>
          </w:p>
          <w:p w14:paraId="4BB14884" w14:textId="7780780F" w:rsidR="001B489C" w:rsidRPr="001D735B" w:rsidRDefault="001B489C" w:rsidP="001B489C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sz w:val="32"/>
                <w:szCs w:val="32"/>
                <w:cs/>
              </w:rPr>
              <w:t xml:space="preserve">บุคลากร สายสนับสนุนผู้มีผลงานดีเด่น ด้านบริการ ประจำปี พ.ศ. </w:t>
            </w:r>
            <w:r w:rsidRPr="001D735B">
              <w:rPr>
                <w:rFonts w:ascii="Angsana New" w:hAnsi="Angsana New" w:cs="Angsana New"/>
                <w:sz w:val="32"/>
                <w:szCs w:val="32"/>
              </w:rPr>
              <w:t xml:space="preserve">2548  </w:t>
            </w:r>
            <w:r w:rsidRPr="001D735B">
              <w:rPr>
                <w:rFonts w:ascii="Angsana New" w:hAnsi="Angsana New" w:cs="Angsana New"/>
                <w:sz w:val="32"/>
                <w:szCs w:val="32"/>
                <w:cs/>
              </w:rPr>
              <w:t>ของ ที่ประชุมประธานสภาข้าราชการและลูกจ้างมหาวิทยาลัยแห่งประเทศไทย (ปขมท)</w:t>
            </w:r>
          </w:p>
          <w:p w14:paraId="39387913" w14:textId="37938F9E" w:rsidR="001B489C" w:rsidRPr="001D735B" w:rsidRDefault="001B489C" w:rsidP="00BF56D4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รางวัลผลงานวิจัยดี สาขาส่งเสริมและนิเทศศาสตร์เกษตร จาก</w:t>
            </w:r>
            <w:r w:rsidR="009D673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ผลงาน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“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การพัฒนาอรรถาภิธานศัพท์เกษตรไทย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” </w:t>
            </w: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ในการประชุมทางวิชาการ ครั้งที่ 43 มหาวิทยาลัยเกษตรศาสตร์ ระหว่างวันที่ 1-4 กุมภาพันธ์ 2548 </w:t>
            </w:r>
          </w:p>
          <w:p w14:paraId="29B2D8AC" w14:textId="243325AA" w:rsidR="001B489C" w:rsidRPr="001D735B" w:rsidRDefault="001B489C" w:rsidP="00BF56D4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นิสิตเก่าดีเด่น ประจำปี 2555 คณะเกษตร มหาวิทยาลัยเกษตรศาสตร์ </w:t>
            </w:r>
          </w:p>
          <w:p w14:paraId="70B000B3" w14:textId="32F97F2F" w:rsidR="001B489C" w:rsidRPr="001D735B" w:rsidRDefault="001B489C" w:rsidP="001D735B">
            <w:pPr>
              <w:pStyle w:val="ListParagraph"/>
              <w:numPr>
                <w:ilvl w:val="0"/>
                <w:numId w:val="6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D735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รางวัลผู้มีอุปการคุณต่อวงการห้องสมุด ประจำปี 2556 สมาคมห้องสมุดแห่งประเทศไทย</w:t>
            </w:r>
            <w:r w:rsidR="009D673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ฯ</w:t>
            </w:r>
          </w:p>
          <w:p w14:paraId="1FA8BDA6" w14:textId="5AEC14BF" w:rsidR="001B489C" w:rsidRPr="001D735B" w:rsidRDefault="001B489C" w:rsidP="001B489C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14:paraId="2DE4BEBA" w14:textId="77777777" w:rsidR="001B489C" w:rsidRPr="001D735B" w:rsidRDefault="001B489C" w:rsidP="001B489C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14:paraId="098D0822" w14:textId="0254F86B" w:rsidR="00BB7FD4" w:rsidRPr="000642AE" w:rsidRDefault="00BB7FD4" w:rsidP="001B489C">
            <w:pPr>
              <w:ind w:left="360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ในนามหน่วยงาน</w:t>
            </w:r>
          </w:p>
          <w:p w14:paraId="55AEB22D" w14:textId="77777777" w:rsidR="00506D19" w:rsidRPr="000642AE" w:rsidRDefault="00506D19" w:rsidP="001B489C">
            <w:pPr>
              <w:ind w:left="360"/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</w:p>
          <w:p w14:paraId="296023F6" w14:textId="360F3702" w:rsidR="000642AE" w:rsidRPr="000642AE" w:rsidRDefault="000642AE" w:rsidP="009D673F">
            <w:pPr>
              <w:pStyle w:val="ListParagraph"/>
              <w:numPr>
                <w:ilvl w:val="0"/>
                <w:numId w:val="7"/>
              </w:numPr>
              <w:ind w:left="345"/>
              <w:rPr>
                <w:rStyle w:val="Strong"/>
                <w:rFonts w:ascii="Angsana New" w:hAnsi="Angsana New" w:cs="Angsana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รางวัลห้องสมุดสีเขียว</w:t>
            </w:r>
            <w:r w:rsidRPr="000642AE">
              <w:rPr>
                <w:rFonts w:ascii="Angsana New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642AE">
              <w:rPr>
                <w:rStyle w:val="Strong"/>
                <w:rFonts w:ascii="Angsana New" w:hAnsi="Angsana New" w:cs="Angsana New"/>
                <w:b w:val="0"/>
                <w:bCs w:val="0"/>
                <w:color w:val="222222"/>
                <w:sz w:val="32"/>
                <w:szCs w:val="32"/>
                <w:shd w:val="clear" w:color="auto" w:fill="FFFFFF"/>
                <w:cs/>
              </w:rPr>
              <w:t>เข้ารับประทานเกียรติบัตรจากพระเจ้าวรวงศ์เธอ พระองค์เจ้าโสมสวลี พระวรราชาทินัดดามาตุ เสด็จแทนพระองค์สมเด็จพระเทพรัตนราชสุดาฯ สยามบรมราชกุมารี ในงานการประชุมใหญ่สามัญประจำปี</w:t>
            </w:r>
            <w:r w:rsidRPr="000642AE">
              <w:rPr>
                <w:rStyle w:val="Strong"/>
                <w:rFonts w:ascii="Angsana New" w:hAnsi="Angsana New" w:cs="Angsana New"/>
                <w:b w:val="0"/>
                <w:bCs w:val="0"/>
                <w:color w:val="222222"/>
                <w:sz w:val="32"/>
                <w:szCs w:val="32"/>
                <w:shd w:val="clear" w:color="auto" w:fill="FFFFFF"/>
              </w:rPr>
              <w:t> 2559</w:t>
            </w:r>
            <w:r w:rsidR="009D673F">
              <w:rPr>
                <w:rStyle w:val="Strong"/>
                <w:rFonts w:ascii="Angsana New" w:hAnsi="Angsana New" w:cs="Angsana New" w:hint="cs"/>
                <w:b w:val="0"/>
                <w:bCs w:val="0"/>
                <w:color w:val="222222"/>
                <w:sz w:val="32"/>
                <w:szCs w:val="32"/>
                <w:shd w:val="clear" w:color="auto" w:fill="FFFFFF"/>
                <w:cs/>
              </w:rPr>
              <w:t xml:space="preserve"> สมาคมห้องสมุดแห่งประเทศไทยฯ</w:t>
            </w:r>
            <w:r w:rsidRPr="000642AE">
              <w:rPr>
                <w:rStyle w:val="Strong"/>
                <w:rFonts w:ascii="Angsana New" w:hAnsi="Angsana New" w:cs="Angsana New"/>
                <w:b w:val="0"/>
                <w:bCs w:val="0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 w:rsidRPr="000642AE">
              <w:rPr>
                <w:rStyle w:val="Strong"/>
                <w:rFonts w:ascii="Angsana New" w:hAnsi="Angsana New" w:cs="Angsana New"/>
                <w:b w:val="0"/>
                <w:bCs w:val="0"/>
                <w:color w:val="222222"/>
                <w:sz w:val="32"/>
                <w:szCs w:val="32"/>
                <w:shd w:val="clear" w:color="auto" w:fill="FFFFFF"/>
                <w:cs/>
              </w:rPr>
              <w:t xml:space="preserve">เมื่อวันที่ </w:t>
            </w:r>
            <w:r w:rsidRPr="000642AE">
              <w:rPr>
                <w:rStyle w:val="Strong"/>
                <w:rFonts w:ascii="Angsana New" w:hAnsi="Angsana New" w:cs="Angsana New"/>
                <w:b w:val="0"/>
                <w:bCs w:val="0"/>
                <w:color w:val="222222"/>
                <w:sz w:val="32"/>
                <w:szCs w:val="32"/>
                <w:shd w:val="clear" w:color="auto" w:fill="FFFFFF"/>
              </w:rPr>
              <w:t xml:space="preserve">23 </w:t>
            </w:r>
            <w:r w:rsidRPr="000642AE">
              <w:rPr>
                <w:rStyle w:val="Strong"/>
                <w:rFonts w:ascii="Angsana New" w:hAnsi="Angsana New" w:cs="Angsana New"/>
                <w:b w:val="0"/>
                <w:bCs w:val="0"/>
                <w:color w:val="222222"/>
                <w:sz w:val="32"/>
                <w:szCs w:val="32"/>
                <w:shd w:val="clear" w:color="auto" w:fill="FFFFFF"/>
                <w:cs/>
              </w:rPr>
              <w:t xml:space="preserve">มีนาคม </w:t>
            </w:r>
            <w:r w:rsidRPr="000642AE">
              <w:rPr>
                <w:rStyle w:val="Strong"/>
                <w:rFonts w:ascii="Angsana New" w:hAnsi="Angsana New" w:cs="Angsana New"/>
                <w:b w:val="0"/>
                <w:bCs w:val="0"/>
                <w:color w:val="222222"/>
                <w:sz w:val="32"/>
                <w:szCs w:val="32"/>
                <w:shd w:val="clear" w:color="auto" w:fill="FFFFFF"/>
              </w:rPr>
              <w:t>2560</w:t>
            </w:r>
          </w:p>
          <w:p w14:paraId="0E39739E" w14:textId="77777777" w:rsidR="000642AE" w:rsidRPr="000642AE" w:rsidRDefault="000642AE" w:rsidP="009D673F">
            <w:pPr>
              <w:pStyle w:val="ListParagraph"/>
              <w:numPr>
                <w:ilvl w:val="0"/>
                <w:numId w:val="7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รางวัล "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Thailand Energy Awards 2018"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ด้านอนุรักษ์พลังงาน ประเภทอาคารควบคุม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จากกระทรวงพลังงาน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ในปี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2561</w:t>
            </w:r>
          </w:p>
          <w:p w14:paraId="091F030F" w14:textId="7A147E71" w:rsidR="00506D19" w:rsidRPr="000642AE" w:rsidRDefault="00506D19" w:rsidP="009D673F">
            <w:pPr>
              <w:pStyle w:val="ListParagraph"/>
              <w:numPr>
                <w:ilvl w:val="0"/>
                <w:numId w:val="7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รางวัลอาคารอนุรักษ์พลังงาน “ด้านการมีส่วนร่วม” จากกระทรวงพลังงาน ในโครงการ </w:t>
            </w:r>
            <w:r w:rsidR="000642AE" w:rsidRPr="000642AE">
              <w:rPr>
                <w:rFonts w:ascii="Angsana New" w:hAnsi="Angsana New" w:cs="Angsana New"/>
                <w:sz w:val="32"/>
                <w:szCs w:val="32"/>
              </w:rPr>
              <w:t>Building Energy Awards of Thailand 2010</w:t>
            </w:r>
            <w:r w:rsidR="000642AE" w:rsidRPr="000642AE">
              <w:rPr>
                <w:rFonts w:ascii="Angsana New" w:hAnsi="Angsana New" w:cs="Angsana New"/>
                <w:sz w:val="32"/>
                <w:szCs w:val="32"/>
                <w:cs/>
              </w:rPr>
              <w:t xml:space="preserve"> (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BEAT 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2010</w:t>
            </w:r>
            <w:r w:rsidR="000642AE"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</w:t>
            </w:r>
            <w:r w:rsidR="00221D9E"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="00221D9E"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รับมอบรางวัลในปี </w:t>
            </w:r>
            <w:r w:rsidR="00221D9E"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2555</w:t>
            </w:r>
          </w:p>
          <w:p w14:paraId="71E8DA2A" w14:textId="12300982" w:rsidR="00221D9E" w:rsidRPr="000642AE" w:rsidRDefault="00BB7FD4" w:rsidP="009D673F">
            <w:pPr>
              <w:pStyle w:val="ListParagraph"/>
              <w:numPr>
                <w:ilvl w:val="0"/>
                <w:numId w:val="7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รางวัล</w:t>
            </w:r>
            <w:r w:rsidR="00506D19"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ตราสัญลักษณ์ </w:t>
            </w:r>
            <w:r w:rsidR="00506D19"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G-Green 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สำนักงานสีเขียวระดับดีเยี่ยม (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Gold)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จากกรมส่งเสริมคุณภาพสิ่งแวดล้อม กระทรวงทรัพยากรธรรมชาติและสิ่งแวดล้อม</w:t>
            </w:r>
            <w:r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bookmarkStart w:id="1" w:name="_Hlk120206741"/>
            <w:r w:rsidR="009D673F"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ในปี </w:t>
            </w:r>
            <w:r w:rsidR="009D673F" w:rsidRPr="000642A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2561</w:t>
            </w:r>
          </w:p>
          <w:bookmarkEnd w:id="1"/>
          <w:p w14:paraId="7333ECDB" w14:textId="6C962669" w:rsidR="00221D9E" w:rsidRPr="000642AE" w:rsidRDefault="00506D19" w:rsidP="009D673F">
            <w:pPr>
              <w:pStyle w:val="ListParagraph"/>
              <w:numPr>
                <w:ilvl w:val="0"/>
                <w:numId w:val="7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ประกาศนียบัตรห้องสมุดคาร์บอนนิวทรัล “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Carbon-neutral Library”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แห่งแรกของประเทศไทย จากองค์การบริหารจัดการก๊าซเรือนกระจก (องค์การมหาชน)</w:t>
            </w:r>
            <w:r w:rsidR="009D673F">
              <w:rPr>
                <w:rFonts w:ascii="Angsana New" w:hAnsi="Angsana New" w:cs="Angsana New" w:hint="cs"/>
                <w:color w:val="333333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9D673F"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ในปี </w:t>
            </w:r>
            <w:r w:rsidR="009D673F"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2557</w:t>
            </w:r>
          </w:p>
          <w:p w14:paraId="09520A1A" w14:textId="77777777" w:rsidR="000642AE" w:rsidRPr="000642AE" w:rsidRDefault="000642AE" w:rsidP="009D673F">
            <w:pPr>
              <w:pStyle w:val="ListParagraph"/>
              <w:numPr>
                <w:ilvl w:val="0"/>
                <w:numId w:val="7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รางวัลชมเชย ประเภทรายกระบวนงาน รางวัลคุณภาพการให้บริการประชาชน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ประจำปี 2554 เรื่อง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“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การเรียนรู้ด้านเกษตรผ่าน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e-Book”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จากสำนักงานคณะกรรมการพัฒนาระบบราชการ (ก.พ.ร.)</w:t>
            </w:r>
          </w:p>
          <w:p w14:paraId="2E4EE25D" w14:textId="77777777" w:rsidR="00221D9E" w:rsidRPr="000642AE" w:rsidRDefault="006E5ACC" w:rsidP="009D673F">
            <w:pPr>
              <w:pStyle w:val="ListParagraph"/>
              <w:numPr>
                <w:ilvl w:val="0"/>
                <w:numId w:val="7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รางวัลระดับดี ประเภทการพัฒนาบริการที่เป็นเลิศรางวัลบริการภาครัฐแห่งชาติ ประจำปี 2556 เรื่อง “บริการความรู้บนเส้นทางสีเขียว: ห้องสมุดเพื่อชีวิตและสิ่งแวดล้อม (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Eco-Library)”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จากสำนักงานคณะกรรมการพัฒนาระบบราชการ (ก.พ.ร.) </w:t>
            </w:r>
          </w:p>
          <w:p w14:paraId="6429556B" w14:textId="08119BC8" w:rsidR="00221D9E" w:rsidRPr="000642AE" w:rsidRDefault="006E5ACC" w:rsidP="009D673F">
            <w:pPr>
              <w:pStyle w:val="ListParagraph"/>
              <w:numPr>
                <w:ilvl w:val="0"/>
                <w:numId w:val="7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รางวัลดีเยี่ยม ประเภทการพัฒนาปรับปรุงกระบวนงาน</w:t>
            </w:r>
            <w:r w:rsidR="00506D19"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จากผลงาน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"การเพิ่มโอกาสการเรียนรู้ด้วย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eBook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ด้านการเกษตร" โครงการรางวัลคุณภา</w:t>
            </w:r>
            <w:r w:rsidR="009D673F">
              <w:rPr>
                <w:rFonts w:ascii="Angsana New" w:hAnsi="Angsana New" w:cs="Angsana New" w:hint="cs"/>
                <w:color w:val="333333"/>
                <w:sz w:val="32"/>
                <w:szCs w:val="32"/>
                <w:shd w:val="clear" w:color="auto" w:fill="FFFFFF"/>
                <w:cs/>
              </w:rPr>
              <w:t>พ มหาวิทยาลัยเกษตรศาสตร์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ครั้งที่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5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ประจำปี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 xml:space="preserve"> 2554</w:t>
            </w:r>
          </w:p>
          <w:p w14:paraId="6B3D7722" w14:textId="5FAFF4CF" w:rsidR="00221D9E" w:rsidRPr="000642AE" w:rsidRDefault="006E5ACC" w:rsidP="009D673F">
            <w:pPr>
              <w:pStyle w:val="ListParagraph"/>
              <w:numPr>
                <w:ilvl w:val="0"/>
                <w:numId w:val="7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รางวัลหน่วยงานที่มีผลงานดีเด่น</w:t>
            </w:r>
            <w:r w:rsidR="000642AE"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และรางวัลดีเยี่ยม ประเภทผลงานแนวปฏิบัติที่ดี </w:t>
            </w:r>
            <w:r w:rsidR="000642AE" w:rsidRPr="000642AE">
              <w:rPr>
                <w:rFonts w:ascii="Angsana New" w:hAnsi="Angsana New" w:cs="Angsana New"/>
                <w:color w:val="333333"/>
                <w:sz w:val="32"/>
                <w:szCs w:val="32"/>
                <w:cs/>
              </w:rPr>
              <w:t xml:space="preserve">จากผลงาน </w:t>
            </w:r>
            <w:r w:rsidR="000642AE" w:rsidRPr="000642AE">
              <w:rPr>
                <w:rFonts w:ascii="Angsana New" w:hAnsi="Angsana New" w:cs="Angsana New"/>
                <w:color w:val="333333"/>
                <w:sz w:val="32"/>
                <w:szCs w:val="32"/>
              </w:rPr>
              <w:t xml:space="preserve">“KU Eco-Library </w:t>
            </w:r>
            <w:r w:rsidR="000642AE" w:rsidRPr="000642AE">
              <w:rPr>
                <w:rFonts w:ascii="Angsana New" w:hAnsi="Angsana New" w:cs="Angsana New"/>
                <w:color w:val="333333"/>
                <w:sz w:val="32"/>
                <w:szCs w:val="32"/>
                <w:cs/>
              </w:rPr>
              <w:t>ห้องสมุดเพื่อชีวิตและสิ่งแวดล้อม</w:t>
            </w:r>
            <w:r w:rsidR="000642AE" w:rsidRPr="000642AE">
              <w:rPr>
                <w:rFonts w:ascii="Angsana New" w:hAnsi="Angsana New" w:cs="Angsana New"/>
                <w:color w:val="333333"/>
                <w:sz w:val="32"/>
                <w:szCs w:val="32"/>
              </w:rPr>
              <w:t>”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โครงการรางวัลคุณภาพ มหาวิทยาลัยเกษตรศาสตร์ ครั้งที่ 6 ประจำปี 2555</w:t>
            </w:r>
          </w:p>
          <w:p w14:paraId="1E2DE36A" w14:textId="0D8C8640" w:rsidR="001B489C" w:rsidRPr="000642AE" w:rsidRDefault="006E5ACC" w:rsidP="009D673F">
            <w:pPr>
              <w:pStyle w:val="ListParagraph"/>
              <w:numPr>
                <w:ilvl w:val="0"/>
                <w:numId w:val="7"/>
              </w:numPr>
              <w:ind w:left="345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รางวัลดีเยี่ยม </w:t>
            </w:r>
            <w:r w:rsidR="00506D19"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ประเภท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การพัฒนาปรับปรุงกระบวนงาน จากผลงาน</w:t>
            </w:r>
            <w:r w:rsidR="00506D19"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506D19"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“</w:t>
            </w:r>
            <w:r w:rsidR="00506D19"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ระบบห้องสมุดจินดามณี</w:t>
            </w:r>
            <w:r w:rsidR="00506D19"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</w:rPr>
              <w:t>”</w:t>
            </w:r>
            <w:r w:rsidR="00506D19"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และ </w:t>
            </w:r>
            <w:r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>“การดำเนินงานจากข้อเสนอแนะ/แสดงความคิดเห็น และข้อร้องเรียนจากผู้รับบริการ”</w:t>
            </w:r>
            <w:r w:rsidR="00506D19" w:rsidRPr="000642AE">
              <w:rPr>
                <w:rFonts w:ascii="Angsana New" w:hAnsi="Angsana New" w:cs="Angsana New"/>
                <w:color w:val="333333"/>
                <w:sz w:val="32"/>
                <w:szCs w:val="32"/>
                <w:shd w:val="clear" w:color="auto" w:fill="FFFFFF"/>
                <w:cs/>
              </w:rPr>
              <w:t xml:space="preserve"> โครงการรางวัลคุณภาพ มหาวิทยาลัยเกษตรศาสตร์ ครั้งที่ 8 ประจำปี 2557</w:t>
            </w:r>
          </w:p>
        </w:tc>
      </w:tr>
    </w:tbl>
    <w:p w14:paraId="2C8D7B63" w14:textId="4AC35FED" w:rsidR="00777E18" w:rsidRPr="009D673F" w:rsidRDefault="00777E18" w:rsidP="009D6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00" w:line="276" w:lineRule="auto"/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</w:rPr>
      </w:pPr>
    </w:p>
    <w:sectPr w:rsidR="00777E18" w:rsidRPr="009D673F" w:rsidSect="00FF0303">
      <w:headerReference w:type="default" r:id="rId13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91C6" w14:textId="77777777" w:rsidR="005B27A7" w:rsidRDefault="005B27A7" w:rsidP="00777E18">
      <w:pPr>
        <w:spacing w:after="0" w:line="240" w:lineRule="auto"/>
      </w:pPr>
      <w:r>
        <w:separator/>
      </w:r>
    </w:p>
  </w:endnote>
  <w:endnote w:type="continuationSeparator" w:id="0">
    <w:p w14:paraId="49DDD94B" w14:textId="77777777" w:rsidR="005B27A7" w:rsidRDefault="005B27A7" w:rsidP="0077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D994" w14:textId="77777777" w:rsidR="005B27A7" w:rsidRDefault="005B27A7" w:rsidP="00777E18">
      <w:pPr>
        <w:spacing w:after="0" w:line="240" w:lineRule="auto"/>
      </w:pPr>
      <w:r>
        <w:separator/>
      </w:r>
    </w:p>
  </w:footnote>
  <w:footnote w:type="continuationSeparator" w:id="0">
    <w:p w14:paraId="50CB3764" w14:textId="77777777" w:rsidR="005B27A7" w:rsidRDefault="005B27A7" w:rsidP="0077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338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80F975" w14:textId="405FF342" w:rsidR="00777E18" w:rsidRDefault="00777E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91F842" w14:textId="77777777" w:rsidR="00777E18" w:rsidRDefault="00777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C6"/>
    <w:multiLevelType w:val="hybridMultilevel"/>
    <w:tmpl w:val="25B05474"/>
    <w:lvl w:ilvl="0" w:tplc="138A0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02FE"/>
    <w:multiLevelType w:val="hybridMultilevel"/>
    <w:tmpl w:val="F4864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8A5"/>
    <w:multiLevelType w:val="hybridMultilevel"/>
    <w:tmpl w:val="5272464E"/>
    <w:lvl w:ilvl="0" w:tplc="FCA872F2">
      <w:start w:val="2565"/>
      <w:numFmt w:val="decimal"/>
      <w:lvlText w:val="%1"/>
      <w:lvlJc w:val="left"/>
      <w:pPr>
        <w:ind w:left="6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45C4892"/>
    <w:multiLevelType w:val="hybridMultilevel"/>
    <w:tmpl w:val="4E08184A"/>
    <w:lvl w:ilvl="0" w:tplc="576420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3BEF"/>
    <w:multiLevelType w:val="hybridMultilevel"/>
    <w:tmpl w:val="0A00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6D65"/>
    <w:multiLevelType w:val="hybridMultilevel"/>
    <w:tmpl w:val="1A2A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60566"/>
    <w:multiLevelType w:val="hybridMultilevel"/>
    <w:tmpl w:val="BA26D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0122"/>
    <w:multiLevelType w:val="hybridMultilevel"/>
    <w:tmpl w:val="F64E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250B"/>
    <w:multiLevelType w:val="hybridMultilevel"/>
    <w:tmpl w:val="BC58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C3823"/>
    <w:multiLevelType w:val="hybridMultilevel"/>
    <w:tmpl w:val="CF7C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2095"/>
    <w:multiLevelType w:val="hybridMultilevel"/>
    <w:tmpl w:val="E946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E51CE"/>
    <w:multiLevelType w:val="hybridMultilevel"/>
    <w:tmpl w:val="2E8E5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C1E91"/>
    <w:multiLevelType w:val="hybridMultilevel"/>
    <w:tmpl w:val="BB52C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29C3"/>
    <w:multiLevelType w:val="hybridMultilevel"/>
    <w:tmpl w:val="52722F02"/>
    <w:lvl w:ilvl="0" w:tplc="3EEC3C36">
      <w:start w:val="2562"/>
      <w:numFmt w:val="decimal"/>
      <w:lvlText w:val="(%1"/>
      <w:lvlJc w:val="left"/>
      <w:pPr>
        <w:ind w:left="810" w:hanging="540"/>
      </w:pPr>
      <w:rPr>
        <w:rFonts w:hint="default"/>
        <w:color w:val="2C2E3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FD84E3E"/>
    <w:multiLevelType w:val="hybridMultilevel"/>
    <w:tmpl w:val="E1B2E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53404">
    <w:abstractNumId w:val="0"/>
  </w:num>
  <w:num w:numId="2" w16cid:durableId="1133401453">
    <w:abstractNumId w:val="3"/>
  </w:num>
  <w:num w:numId="3" w16cid:durableId="1170873115">
    <w:abstractNumId w:val="13"/>
  </w:num>
  <w:num w:numId="4" w16cid:durableId="658460923">
    <w:abstractNumId w:val="2"/>
  </w:num>
  <w:num w:numId="5" w16cid:durableId="2086293162">
    <w:abstractNumId w:val="4"/>
  </w:num>
  <w:num w:numId="6" w16cid:durableId="1855925026">
    <w:abstractNumId w:val="10"/>
  </w:num>
  <w:num w:numId="7" w16cid:durableId="1120145801">
    <w:abstractNumId w:val="7"/>
  </w:num>
  <w:num w:numId="8" w16cid:durableId="937716481">
    <w:abstractNumId w:val="8"/>
  </w:num>
  <w:num w:numId="9" w16cid:durableId="1691445845">
    <w:abstractNumId w:val="1"/>
  </w:num>
  <w:num w:numId="10" w16cid:durableId="1856263772">
    <w:abstractNumId w:val="9"/>
  </w:num>
  <w:num w:numId="11" w16cid:durableId="1066755765">
    <w:abstractNumId w:val="12"/>
  </w:num>
  <w:num w:numId="12" w16cid:durableId="1410691461">
    <w:abstractNumId w:val="11"/>
  </w:num>
  <w:num w:numId="13" w16cid:durableId="1330601223">
    <w:abstractNumId w:val="6"/>
  </w:num>
  <w:num w:numId="14" w16cid:durableId="118960527">
    <w:abstractNumId w:val="14"/>
  </w:num>
  <w:num w:numId="15" w16cid:durableId="3207726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32"/>
    <w:rsid w:val="00012A62"/>
    <w:rsid w:val="00016FDB"/>
    <w:rsid w:val="00027F32"/>
    <w:rsid w:val="00054530"/>
    <w:rsid w:val="000642AE"/>
    <w:rsid w:val="00095A63"/>
    <w:rsid w:val="000B0FBC"/>
    <w:rsid w:val="000B19F7"/>
    <w:rsid w:val="000C475A"/>
    <w:rsid w:val="000D0752"/>
    <w:rsid w:val="000E27DE"/>
    <w:rsid w:val="000F0560"/>
    <w:rsid w:val="000F1D50"/>
    <w:rsid w:val="00105242"/>
    <w:rsid w:val="001242EE"/>
    <w:rsid w:val="00131D24"/>
    <w:rsid w:val="001405C2"/>
    <w:rsid w:val="001609BF"/>
    <w:rsid w:val="001756B1"/>
    <w:rsid w:val="0019232B"/>
    <w:rsid w:val="00195219"/>
    <w:rsid w:val="001B213B"/>
    <w:rsid w:val="001B489C"/>
    <w:rsid w:val="001B5061"/>
    <w:rsid w:val="001D35C1"/>
    <w:rsid w:val="001D735B"/>
    <w:rsid w:val="001E213B"/>
    <w:rsid w:val="001F63A4"/>
    <w:rsid w:val="002148A3"/>
    <w:rsid w:val="00221D9E"/>
    <w:rsid w:val="00242FAF"/>
    <w:rsid w:val="00253C79"/>
    <w:rsid w:val="0027726A"/>
    <w:rsid w:val="0029075B"/>
    <w:rsid w:val="00293CB6"/>
    <w:rsid w:val="002A7704"/>
    <w:rsid w:val="002D10EA"/>
    <w:rsid w:val="002F6245"/>
    <w:rsid w:val="002F6D23"/>
    <w:rsid w:val="003273FA"/>
    <w:rsid w:val="00347AD5"/>
    <w:rsid w:val="0038656C"/>
    <w:rsid w:val="00393B86"/>
    <w:rsid w:val="003B0615"/>
    <w:rsid w:val="003F290E"/>
    <w:rsid w:val="00420078"/>
    <w:rsid w:val="004336EE"/>
    <w:rsid w:val="004366FC"/>
    <w:rsid w:val="00440D4B"/>
    <w:rsid w:val="00463A22"/>
    <w:rsid w:val="00467B5D"/>
    <w:rsid w:val="00475385"/>
    <w:rsid w:val="004761F0"/>
    <w:rsid w:val="00483B91"/>
    <w:rsid w:val="004B0BB1"/>
    <w:rsid w:val="004C7CF7"/>
    <w:rsid w:val="004F34A4"/>
    <w:rsid w:val="004F4BA6"/>
    <w:rsid w:val="00506D19"/>
    <w:rsid w:val="0052297D"/>
    <w:rsid w:val="005354BB"/>
    <w:rsid w:val="00541842"/>
    <w:rsid w:val="00546C29"/>
    <w:rsid w:val="00574C7F"/>
    <w:rsid w:val="005830A5"/>
    <w:rsid w:val="005A0D38"/>
    <w:rsid w:val="005A20AF"/>
    <w:rsid w:val="005B1FB1"/>
    <w:rsid w:val="005B27A7"/>
    <w:rsid w:val="005B2CAE"/>
    <w:rsid w:val="005C05CA"/>
    <w:rsid w:val="005F4670"/>
    <w:rsid w:val="00601F7B"/>
    <w:rsid w:val="0060714D"/>
    <w:rsid w:val="00624848"/>
    <w:rsid w:val="006255AE"/>
    <w:rsid w:val="00660951"/>
    <w:rsid w:val="00662BE1"/>
    <w:rsid w:val="006709EA"/>
    <w:rsid w:val="00694F90"/>
    <w:rsid w:val="006A040D"/>
    <w:rsid w:val="006B6CDA"/>
    <w:rsid w:val="006C2722"/>
    <w:rsid w:val="006C6DEE"/>
    <w:rsid w:val="006D611F"/>
    <w:rsid w:val="006E0E89"/>
    <w:rsid w:val="006E1410"/>
    <w:rsid w:val="006E5ACC"/>
    <w:rsid w:val="00705E8E"/>
    <w:rsid w:val="007263E2"/>
    <w:rsid w:val="00743069"/>
    <w:rsid w:val="00765708"/>
    <w:rsid w:val="007766CD"/>
    <w:rsid w:val="00777E18"/>
    <w:rsid w:val="007802FC"/>
    <w:rsid w:val="007812EE"/>
    <w:rsid w:val="0078396B"/>
    <w:rsid w:val="00784442"/>
    <w:rsid w:val="007A4005"/>
    <w:rsid w:val="007A6E02"/>
    <w:rsid w:val="007A7B87"/>
    <w:rsid w:val="007D0E02"/>
    <w:rsid w:val="0080755C"/>
    <w:rsid w:val="008412E2"/>
    <w:rsid w:val="00841ECA"/>
    <w:rsid w:val="008633AD"/>
    <w:rsid w:val="00866951"/>
    <w:rsid w:val="00867733"/>
    <w:rsid w:val="008A32EB"/>
    <w:rsid w:val="008A7158"/>
    <w:rsid w:val="008F4E23"/>
    <w:rsid w:val="00931B75"/>
    <w:rsid w:val="009340E3"/>
    <w:rsid w:val="00951D36"/>
    <w:rsid w:val="00952771"/>
    <w:rsid w:val="00953E41"/>
    <w:rsid w:val="00987BA1"/>
    <w:rsid w:val="00990A65"/>
    <w:rsid w:val="009C3E14"/>
    <w:rsid w:val="009D673F"/>
    <w:rsid w:val="00A06669"/>
    <w:rsid w:val="00A23DA4"/>
    <w:rsid w:val="00A26854"/>
    <w:rsid w:val="00A30160"/>
    <w:rsid w:val="00A318CB"/>
    <w:rsid w:val="00A338D6"/>
    <w:rsid w:val="00A46EB3"/>
    <w:rsid w:val="00A55072"/>
    <w:rsid w:val="00A62192"/>
    <w:rsid w:val="00A960AD"/>
    <w:rsid w:val="00A96BA1"/>
    <w:rsid w:val="00AC2C45"/>
    <w:rsid w:val="00AD7674"/>
    <w:rsid w:val="00B1225B"/>
    <w:rsid w:val="00B1388C"/>
    <w:rsid w:val="00B31724"/>
    <w:rsid w:val="00B31DC1"/>
    <w:rsid w:val="00B51CFD"/>
    <w:rsid w:val="00B6418B"/>
    <w:rsid w:val="00B947A4"/>
    <w:rsid w:val="00BA1A7B"/>
    <w:rsid w:val="00BA35FC"/>
    <w:rsid w:val="00BB7FD4"/>
    <w:rsid w:val="00BD2499"/>
    <w:rsid w:val="00BE3EE3"/>
    <w:rsid w:val="00C436F7"/>
    <w:rsid w:val="00C55F0B"/>
    <w:rsid w:val="00C6045A"/>
    <w:rsid w:val="00C60881"/>
    <w:rsid w:val="00C60D8D"/>
    <w:rsid w:val="00C62B6B"/>
    <w:rsid w:val="00C75613"/>
    <w:rsid w:val="00C822CD"/>
    <w:rsid w:val="00C85921"/>
    <w:rsid w:val="00C9467F"/>
    <w:rsid w:val="00CA07B0"/>
    <w:rsid w:val="00CC53AE"/>
    <w:rsid w:val="00CD32FD"/>
    <w:rsid w:val="00CD4907"/>
    <w:rsid w:val="00CD5A47"/>
    <w:rsid w:val="00CF66FC"/>
    <w:rsid w:val="00D31280"/>
    <w:rsid w:val="00D470A7"/>
    <w:rsid w:val="00D52E89"/>
    <w:rsid w:val="00D92AF8"/>
    <w:rsid w:val="00DA34B6"/>
    <w:rsid w:val="00DE504F"/>
    <w:rsid w:val="00E000A1"/>
    <w:rsid w:val="00E324A2"/>
    <w:rsid w:val="00E35D16"/>
    <w:rsid w:val="00E409E6"/>
    <w:rsid w:val="00E70AB2"/>
    <w:rsid w:val="00E908AA"/>
    <w:rsid w:val="00EB0909"/>
    <w:rsid w:val="00EB6656"/>
    <w:rsid w:val="00EC3947"/>
    <w:rsid w:val="00ED5BEA"/>
    <w:rsid w:val="00EE5B8E"/>
    <w:rsid w:val="00EF222D"/>
    <w:rsid w:val="00F04CD2"/>
    <w:rsid w:val="00F130EB"/>
    <w:rsid w:val="00F200B6"/>
    <w:rsid w:val="00F24E2B"/>
    <w:rsid w:val="00F37D10"/>
    <w:rsid w:val="00F5071C"/>
    <w:rsid w:val="00F7240E"/>
    <w:rsid w:val="00F77C26"/>
    <w:rsid w:val="00FB2590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7AA0"/>
  <w15:chartTrackingRefBased/>
  <w15:docId w15:val="{AFE76599-9493-4062-8BA8-B5C6878A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8B"/>
  </w:style>
  <w:style w:type="paragraph" w:styleId="Heading1">
    <w:name w:val="heading 1"/>
    <w:basedOn w:val="Normal"/>
    <w:next w:val="Normal"/>
    <w:link w:val="Heading1Char"/>
    <w:uiPriority w:val="9"/>
    <w:qFormat/>
    <w:rsid w:val="0084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4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D52E89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5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0A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1756B1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77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18"/>
  </w:style>
  <w:style w:type="paragraph" w:styleId="Footer">
    <w:name w:val="footer"/>
    <w:basedOn w:val="Normal"/>
    <w:link w:val="FooterChar"/>
    <w:uiPriority w:val="99"/>
    <w:unhideWhenUsed/>
    <w:rsid w:val="00777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18"/>
  </w:style>
  <w:style w:type="paragraph" w:styleId="NormalWeb">
    <w:name w:val="Normal (Web)"/>
    <w:basedOn w:val="Normal"/>
    <w:uiPriority w:val="99"/>
    <w:unhideWhenUsed/>
    <w:rsid w:val="0078444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52E89"/>
    <w:rPr>
      <w:rFonts w:ascii="Tahoma" w:eastAsia="Times New Roman" w:hAnsi="Tahoma" w:cs="Tahoma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D52E89"/>
    <w:rPr>
      <w:i/>
      <w:iCs/>
    </w:rPr>
  </w:style>
  <w:style w:type="character" w:customStyle="1" w:styleId="apple-converted-space">
    <w:name w:val="apple-converted-space"/>
    <w:basedOn w:val="DefaultParagraphFont"/>
    <w:rsid w:val="00952771"/>
  </w:style>
  <w:style w:type="character" w:customStyle="1" w:styleId="Heading2Char">
    <w:name w:val="Heading 2 Char"/>
    <w:basedOn w:val="DefaultParagraphFont"/>
    <w:link w:val="Heading2"/>
    <w:uiPriority w:val="9"/>
    <w:semiHidden/>
    <w:rsid w:val="004F34A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FollowedHyperlink">
    <w:name w:val="FollowedHyperlink"/>
    <w:basedOn w:val="DefaultParagraphFont"/>
    <w:uiPriority w:val="99"/>
    <w:semiHidden/>
    <w:unhideWhenUsed/>
    <w:rsid w:val="006255A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1EC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Strong">
    <w:name w:val="Strong"/>
    <w:basedOn w:val="DefaultParagraphFont"/>
    <w:uiPriority w:val="22"/>
    <w:qFormat/>
    <w:rsid w:val="006E141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5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347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ku.ac.th/forest/Person.aspx?id=35026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earch.ku.ac.th/forest/Person.aspx?id=350261" TargetMode="External"/><Relationship Id="rId12" Type="http://schemas.openxmlformats.org/officeDocument/2006/relationships/hyperlink" Target="http://www.egfar.org/sites/default/files/old/4509_Expanding_Thai_Agricultural_Boundary_of_Knowledge_Lessons_Learned_from_Thai_AGRIS_Centre-Are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linet.oas.psu.ac.th/index.php/journal/issue/view/1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earch.ku.ac.th/forest/Person.aspx?id=350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ku.ac.th/forest/Person.aspx?id=3502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2436</Words>
  <Characters>13890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aree thunkijjanukij</cp:lastModifiedBy>
  <cp:revision>11</cp:revision>
  <cp:lastPrinted>2022-11-03T05:31:00Z</cp:lastPrinted>
  <dcterms:created xsi:type="dcterms:W3CDTF">2022-11-23T14:49:00Z</dcterms:created>
  <dcterms:modified xsi:type="dcterms:W3CDTF">2023-01-30T11:48:00Z</dcterms:modified>
</cp:coreProperties>
</file>